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4ADD" w:rsidRDefault="00C24ADD" w:rsidP="00C24ADD">
      <w:pPr>
        <w:pStyle w:val="37"/>
        <w:numPr>
          <w:ilvl w:val="0"/>
          <w:numId w:val="35"/>
        </w:numPr>
        <w:spacing w:before="0" w:after="0" w:line="276" w:lineRule="auto"/>
        <w:ind w:left="0" w:firstLine="709"/>
        <w:jc w:val="both"/>
        <w:rPr>
          <w:rFonts w:ascii="Times New Roman" w:hAnsi="Times New Roman" w:cs="Times New Roman"/>
          <w:sz w:val="32"/>
          <w:szCs w:val="28"/>
        </w:rPr>
      </w:pPr>
      <w:r w:rsidRPr="008E662E">
        <w:rPr>
          <w:rFonts w:ascii="Times New Roman" w:hAnsi="Times New Roman" w:cs="Times New Roman"/>
          <w:sz w:val="32"/>
          <w:szCs w:val="28"/>
        </w:rPr>
        <w:t>Руководство оператора</w:t>
      </w:r>
    </w:p>
    <w:p w:rsidR="00C24ADD" w:rsidRDefault="00C24ADD" w:rsidP="00C24ADD">
      <w:pPr>
        <w:pStyle w:val="37"/>
        <w:spacing w:before="0" w:after="0" w:line="276" w:lineRule="auto"/>
        <w:ind w:left="709"/>
        <w:jc w:val="both"/>
        <w:rPr>
          <w:rFonts w:ascii="Times New Roman" w:hAnsi="Times New Roman" w:cs="Times New Roman"/>
          <w:sz w:val="32"/>
          <w:szCs w:val="28"/>
        </w:rPr>
      </w:pPr>
    </w:p>
    <w:p w:rsidR="00C24ADD" w:rsidRPr="00C24ADD" w:rsidRDefault="00C24ADD" w:rsidP="00C24ADD">
      <w:pPr>
        <w:pStyle w:val="37"/>
        <w:numPr>
          <w:ilvl w:val="1"/>
          <w:numId w:val="35"/>
        </w:numPr>
        <w:spacing w:before="0" w:after="0" w:line="276" w:lineRule="auto"/>
        <w:ind w:left="0" w:firstLine="709"/>
        <w:jc w:val="both"/>
        <w:rPr>
          <w:rFonts w:ascii="Times New Roman" w:hAnsi="Times New Roman" w:cs="Times New Roman"/>
          <w:b w:val="0"/>
          <w:sz w:val="32"/>
          <w:szCs w:val="28"/>
        </w:rPr>
      </w:pPr>
      <w:r w:rsidRPr="00C24ADD">
        <w:rPr>
          <w:rFonts w:ascii="Times New Roman" w:hAnsi="Times New Roman"/>
          <w:b w:val="0"/>
          <w:sz w:val="28"/>
          <w:szCs w:val="28"/>
        </w:rPr>
        <w:t xml:space="preserve">Выполнение программы </w:t>
      </w:r>
    </w:p>
    <w:p w:rsidR="00C24ADD" w:rsidRPr="00C24ADD" w:rsidRDefault="00C24ADD" w:rsidP="00C24ADD">
      <w:pPr>
        <w:pStyle w:val="37"/>
        <w:numPr>
          <w:ilvl w:val="1"/>
          <w:numId w:val="35"/>
        </w:numPr>
        <w:spacing w:before="0" w:after="0" w:line="276" w:lineRule="auto"/>
        <w:ind w:left="0" w:firstLine="709"/>
        <w:jc w:val="both"/>
        <w:rPr>
          <w:rFonts w:ascii="Times New Roman" w:hAnsi="Times New Roman" w:cs="Times New Roman"/>
          <w:b w:val="0"/>
          <w:sz w:val="32"/>
          <w:szCs w:val="28"/>
        </w:rPr>
      </w:pPr>
      <w:r w:rsidRPr="00C24ADD">
        <w:rPr>
          <w:rFonts w:ascii="Times New Roman" w:hAnsi="Times New Roman"/>
          <w:b w:val="0"/>
          <w:sz w:val="28"/>
          <w:szCs w:val="28"/>
        </w:rPr>
        <w:t xml:space="preserve">Сообщения оператору </w:t>
      </w:r>
    </w:p>
    <w:p w:rsidR="00C24ADD" w:rsidRDefault="00C24ADD" w:rsidP="00C24ADD">
      <w:pPr>
        <w:spacing w:line="276" w:lineRule="auto"/>
        <w:rPr>
          <w:sz w:val="28"/>
          <w:szCs w:val="28"/>
        </w:rPr>
      </w:pPr>
    </w:p>
    <w:p w:rsidR="00C24ADD" w:rsidRPr="00091923" w:rsidRDefault="00C24ADD" w:rsidP="00C24ADD">
      <w:pPr>
        <w:spacing w:line="276" w:lineRule="auto"/>
        <w:rPr>
          <w:sz w:val="28"/>
          <w:szCs w:val="28"/>
        </w:rPr>
      </w:pPr>
    </w:p>
    <w:p w:rsidR="00C24ADD" w:rsidRDefault="00C24ADD" w:rsidP="00C24ADD">
      <w:pPr>
        <w:spacing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5.1 </w:t>
      </w:r>
      <w:r w:rsidRPr="00091923">
        <w:rPr>
          <w:b/>
          <w:bCs/>
          <w:sz w:val="28"/>
          <w:szCs w:val="28"/>
        </w:rPr>
        <w:t>Выполнение программы</w:t>
      </w:r>
      <w:r w:rsidRPr="00091923">
        <w:rPr>
          <w:sz w:val="28"/>
          <w:szCs w:val="28"/>
        </w:rPr>
        <w:t xml:space="preserve"> </w:t>
      </w:r>
    </w:p>
    <w:p w:rsidR="00C24ADD" w:rsidRDefault="00C24ADD" w:rsidP="00C24ADD">
      <w:pPr>
        <w:spacing w:line="276" w:lineRule="auto"/>
        <w:rPr>
          <w:sz w:val="28"/>
          <w:szCs w:val="28"/>
        </w:rPr>
      </w:pPr>
    </w:p>
    <w:p w:rsidR="00C24ADD" w:rsidRPr="00091923" w:rsidRDefault="00C24ADD" w:rsidP="00C24ADD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091923">
        <w:rPr>
          <w:sz w:val="28"/>
          <w:szCs w:val="28"/>
        </w:rPr>
        <w:t>оследовательность действий оператора, обеспечивающих загрузку, запуск и завершение программы, приведено описание функций, форматов и возможных вариантов команд, с помощью которых оператор осуществляет загрузку и управляет выполнением программы, а также ответы программы на эти команды.</w:t>
      </w:r>
    </w:p>
    <w:p w:rsidR="00C24ADD" w:rsidRPr="00091923" w:rsidRDefault="00C24ADD" w:rsidP="00C24ADD">
      <w:pPr>
        <w:spacing w:line="276" w:lineRule="auto"/>
        <w:rPr>
          <w:sz w:val="28"/>
          <w:szCs w:val="28"/>
        </w:rPr>
      </w:pPr>
    </w:p>
    <w:p w:rsidR="00C24ADD" w:rsidRDefault="00C24ADD" w:rsidP="00C24ADD">
      <w:pPr>
        <w:spacing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5.2 </w:t>
      </w:r>
      <w:r w:rsidRPr="00091923">
        <w:rPr>
          <w:b/>
          <w:bCs/>
          <w:sz w:val="28"/>
          <w:szCs w:val="28"/>
        </w:rPr>
        <w:t>Сообщения оператору</w:t>
      </w:r>
      <w:r w:rsidRPr="00091923">
        <w:rPr>
          <w:sz w:val="28"/>
          <w:szCs w:val="28"/>
        </w:rPr>
        <w:t xml:space="preserve"> </w:t>
      </w:r>
    </w:p>
    <w:p w:rsidR="00C24ADD" w:rsidRDefault="00C24ADD" w:rsidP="00C24ADD">
      <w:pPr>
        <w:spacing w:line="276" w:lineRule="auto"/>
        <w:rPr>
          <w:sz w:val="28"/>
          <w:szCs w:val="28"/>
        </w:rPr>
      </w:pPr>
    </w:p>
    <w:p w:rsidR="00C24ADD" w:rsidRPr="00091923" w:rsidRDefault="00C24ADD" w:rsidP="00C24ADD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Т</w:t>
      </w:r>
      <w:r w:rsidRPr="00091923">
        <w:rPr>
          <w:sz w:val="28"/>
          <w:szCs w:val="28"/>
        </w:rPr>
        <w:t xml:space="preserve">ексты сообщений, выдаваемых в ходе выполнения программы, описание их содержания и соответствующих действий оператора (действия оператора в случае сбоя, возможности повторного запуска программы и т.п.). </w:t>
      </w:r>
    </w:p>
    <w:p w:rsidR="00FF141A" w:rsidRPr="00CC431F" w:rsidRDefault="00FF141A" w:rsidP="00FF141A">
      <w:pPr>
        <w:autoSpaceDE w:val="0"/>
        <w:autoSpaceDN w:val="0"/>
        <w:adjustRightInd w:val="0"/>
        <w:rPr>
          <w:rFonts w:ascii="Calibri" w:hAnsi="Calibri" w:cs="LGGIEH+TimesNewRoman"/>
          <w:color w:val="000000"/>
          <w:sz w:val="23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  <w:r>
        <w:rPr>
          <w:i/>
          <w:color w:val="FF0000"/>
          <w:sz w:val="28"/>
          <w:szCs w:val="23"/>
        </w:rPr>
        <w:t>Пример руководства оператора на следующей странице</w:t>
      </w: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C24ADD" w:rsidRDefault="00C24ADD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</w:p>
    <w:p w:rsidR="00BA367C" w:rsidRPr="00BA367C" w:rsidRDefault="00BA367C" w:rsidP="00FF141A">
      <w:pPr>
        <w:autoSpaceDE w:val="0"/>
        <w:autoSpaceDN w:val="0"/>
        <w:adjustRightInd w:val="0"/>
        <w:rPr>
          <w:i/>
          <w:color w:val="FF0000"/>
          <w:sz w:val="28"/>
          <w:szCs w:val="23"/>
        </w:rPr>
      </w:pPr>
      <w:r w:rsidRPr="00BA367C">
        <w:rPr>
          <w:i/>
          <w:color w:val="FF0000"/>
          <w:sz w:val="28"/>
          <w:szCs w:val="23"/>
        </w:rPr>
        <w:lastRenderedPageBreak/>
        <w:t>Пример</w:t>
      </w:r>
    </w:p>
    <w:p w:rsidR="00BA367C" w:rsidRPr="00CC431F" w:rsidRDefault="00BA367C" w:rsidP="00FF141A">
      <w:pPr>
        <w:autoSpaceDE w:val="0"/>
        <w:autoSpaceDN w:val="0"/>
        <w:adjustRightInd w:val="0"/>
        <w:rPr>
          <w:rFonts w:ascii="Calibri" w:hAnsi="Calibri" w:cs="LGGIEH+TimesNewRoman"/>
          <w:color w:val="000000"/>
          <w:sz w:val="23"/>
          <w:szCs w:val="23"/>
        </w:rPr>
      </w:pPr>
    </w:p>
    <w:p w:rsidR="00BA367C" w:rsidRDefault="00C24ADD" w:rsidP="00C24ADD">
      <w:pPr>
        <w:spacing w:line="276" w:lineRule="auto"/>
        <w:ind w:left="720" w:firstLine="0"/>
        <w:rPr>
          <w:b/>
        </w:rPr>
      </w:pPr>
      <w:r>
        <w:rPr>
          <w:b/>
          <w:bCs/>
          <w:sz w:val="28"/>
          <w:szCs w:val="28"/>
        </w:rPr>
        <w:t>5.1</w:t>
      </w:r>
      <w:r w:rsidR="00BA367C">
        <w:rPr>
          <w:b/>
          <w:bCs/>
          <w:sz w:val="28"/>
          <w:szCs w:val="28"/>
        </w:rPr>
        <w:t xml:space="preserve"> </w:t>
      </w:r>
      <w:r w:rsidR="00BA367C" w:rsidRPr="008E662E">
        <w:rPr>
          <w:b/>
          <w:bCs/>
          <w:sz w:val="28"/>
          <w:szCs w:val="28"/>
        </w:rPr>
        <w:t>Выполнение программы</w:t>
      </w:r>
      <w:r w:rsidR="00BA367C" w:rsidRPr="008E662E">
        <w:rPr>
          <w:b/>
          <w:sz w:val="28"/>
          <w:szCs w:val="28"/>
        </w:rPr>
        <w:t xml:space="preserve"> </w:t>
      </w:r>
    </w:p>
    <w:p w:rsidR="00C229C4" w:rsidRDefault="00C229C4" w:rsidP="00BA367C">
      <w:pPr>
        <w:pStyle w:val="ae"/>
        <w:ind w:firstLine="0"/>
      </w:pPr>
    </w:p>
    <w:p w:rsidR="005202A0" w:rsidRDefault="005202A0" w:rsidP="005202A0">
      <w:pPr>
        <w:pStyle w:val="ae"/>
      </w:pPr>
      <w:r w:rsidRPr="00E94910">
        <w:t>Запуск АСУФИ</w:t>
      </w:r>
      <w:r w:rsidR="00C229C4" w:rsidRPr="00C229C4">
        <w:t>-ТУР</w:t>
      </w:r>
      <w:r w:rsidRPr="00E94910">
        <w:t xml:space="preserve"> на </w:t>
      </w:r>
      <w:r>
        <w:t xml:space="preserve">клиентском рабочем месте </w:t>
      </w:r>
      <w:r w:rsidRPr="00E94910">
        <w:t xml:space="preserve">осуществляется при помощи запуска </w:t>
      </w:r>
      <w:r>
        <w:t>файла, расположенного на сервере</w:t>
      </w:r>
      <w:r w:rsidRPr="00E94910">
        <w:t>:</w:t>
      </w:r>
      <w:r w:rsidR="00BA367C">
        <w:t xml:space="preserve"> </w:t>
      </w:r>
      <w:r w:rsidR="00C229C4" w:rsidRPr="00C229C4">
        <w:t>\\&lt;ИМЯ_СЕРВЕРА&gt;\</w:t>
      </w:r>
      <w:r w:rsidR="00C229C4" w:rsidRPr="00C229C4">
        <w:rPr>
          <w:lang w:val="en-US"/>
        </w:rPr>
        <w:t>Sherp</w:t>
      </w:r>
      <w:r w:rsidR="00C229C4" w:rsidRPr="00C229C4">
        <w:t>\</w:t>
      </w:r>
      <w:r w:rsidR="00C229C4" w:rsidRPr="00C229C4">
        <w:rPr>
          <w:lang w:val="en-US"/>
        </w:rPr>
        <w:t>Start</w:t>
      </w:r>
      <w:r w:rsidR="00C229C4" w:rsidRPr="00C229C4">
        <w:t>.</w:t>
      </w:r>
      <w:r w:rsidR="00C229C4" w:rsidRPr="00C229C4">
        <w:rPr>
          <w:lang w:val="en-US"/>
        </w:rPr>
        <w:t>exe</w:t>
      </w:r>
    </w:p>
    <w:p w:rsidR="00C229C4" w:rsidRDefault="00C229C4" w:rsidP="005202A0">
      <w:pPr>
        <w:pStyle w:val="ae"/>
      </w:pPr>
    </w:p>
    <w:p w:rsidR="00D76B3D" w:rsidRDefault="00C229C4" w:rsidP="00D76B3D">
      <w:pPr>
        <w:pStyle w:val="ae"/>
      </w:pPr>
      <w:r>
        <w:t xml:space="preserve">После запуска программы на рабочем месте пользователя отобразится главное окно интерфейса </w:t>
      </w:r>
      <w:bookmarkStart w:id="0" w:name="_Toc168113354"/>
      <w:bookmarkStart w:id="1" w:name="_Toc195939306"/>
      <w:r w:rsidR="00BA367C">
        <w:t xml:space="preserve">программы </w:t>
      </w:r>
      <w:r w:rsidR="00BA367C" w:rsidRPr="00BA367C">
        <w:rPr>
          <w:highlight w:val="yellow"/>
        </w:rPr>
        <w:t>(рисунок 1).</w:t>
      </w:r>
    </w:p>
    <w:p w:rsidR="00C229C4" w:rsidRDefault="00C229C4" w:rsidP="00D76B3D">
      <w:pPr>
        <w:pStyle w:val="ae"/>
      </w:pPr>
    </w:p>
    <w:p w:rsidR="00C229C4" w:rsidRDefault="00DA60BB" w:rsidP="00BA367C">
      <w:pPr>
        <w:pStyle w:val="ae"/>
        <w:ind w:firstLine="0"/>
        <w:jc w:val="center"/>
      </w:pPr>
      <w:r>
        <w:rPr>
          <w:noProof/>
        </w:rPr>
        <w:drawing>
          <wp:inline distT="0" distB="0" distL="0" distR="0">
            <wp:extent cx="4352925" cy="33623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67C" w:rsidRDefault="00BA367C" w:rsidP="00BA367C">
      <w:pPr>
        <w:pStyle w:val="ae"/>
        <w:ind w:firstLine="0"/>
        <w:jc w:val="center"/>
      </w:pPr>
    </w:p>
    <w:p w:rsidR="00D76B3D" w:rsidRDefault="00BA367C" w:rsidP="00BA367C">
      <w:pPr>
        <w:pStyle w:val="ae"/>
        <w:ind w:firstLine="0"/>
        <w:jc w:val="center"/>
      </w:pPr>
      <w:r w:rsidRPr="00BA367C">
        <w:rPr>
          <w:highlight w:val="yellow"/>
        </w:rPr>
        <w:t>Рисунок 1 – Главное окно интерфейса программы</w:t>
      </w:r>
      <w:bookmarkEnd w:id="0"/>
      <w:bookmarkEnd w:id="1"/>
    </w:p>
    <w:p w:rsidR="00D76B3D" w:rsidRPr="00D76B3D" w:rsidRDefault="00D76B3D" w:rsidP="00D76B3D"/>
    <w:p w:rsidR="007545FE" w:rsidRDefault="007545FE" w:rsidP="007545FE">
      <w:pPr>
        <w:rPr>
          <w:i/>
        </w:rPr>
      </w:pPr>
      <w:bookmarkStart w:id="2" w:name="_Toc168113355"/>
      <w:bookmarkStart w:id="3" w:name="_Toc195939307"/>
      <w:r w:rsidRPr="007545FE">
        <w:t xml:space="preserve">При работе с картотекой правообладателей пользователь имеет возможность поиска </w:t>
      </w:r>
      <w:r>
        <w:t xml:space="preserve">записей о </w:t>
      </w:r>
      <w:r w:rsidRPr="007545FE">
        <w:t>правообладател</w:t>
      </w:r>
      <w:r>
        <w:t>ях</w:t>
      </w:r>
      <w:r w:rsidRPr="007545FE">
        <w:t>, добавления новых</w:t>
      </w:r>
      <w:r>
        <w:t xml:space="preserve"> записей</w:t>
      </w:r>
      <w:r w:rsidRPr="007545FE">
        <w:t>, изменения сведений</w:t>
      </w:r>
      <w:r>
        <w:t xml:space="preserve"> </w:t>
      </w:r>
      <w:r w:rsidRPr="007545FE">
        <w:t>и удаления записей о правообладателях</w:t>
      </w:r>
      <w:r>
        <w:t>.</w:t>
      </w:r>
      <w:r w:rsidR="0084455E">
        <w:t xml:space="preserve"> В этих целях используется группа меню </w:t>
      </w:r>
      <w:r w:rsidR="0084455E" w:rsidRPr="0084455E">
        <w:rPr>
          <w:i/>
        </w:rPr>
        <w:t>Правообладатели</w:t>
      </w:r>
      <w:r w:rsidR="00BA367C">
        <w:rPr>
          <w:i/>
        </w:rPr>
        <w:t xml:space="preserve"> </w:t>
      </w:r>
      <w:r w:rsidR="00BA367C" w:rsidRPr="00BA367C">
        <w:rPr>
          <w:highlight w:val="yellow"/>
        </w:rPr>
        <w:t xml:space="preserve">(рисунок </w:t>
      </w:r>
      <w:r w:rsidR="00BA367C">
        <w:rPr>
          <w:highlight w:val="yellow"/>
        </w:rPr>
        <w:t>2</w:t>
      </w:r>
      <w:r w:rsidR="00BA367C" w:rsidRPr="00BA367C">
        <w:rPr>
          <w:highlight w:val="yellow"/>
        </w:rPr>
        <w:t>)</w:t>
      </w:r>
      <w:r w:rsidR="0084455E">
        <w:rPr>
          <w:i/>
        </w:rPr>
        <w:t>.</w:t>
      </w:r>
    </w:p>
    <w:p w:rsidR="0084455E" w:rsidRDefault="0084455E" w:rsidP="007545FE"/>
    <w:p w:rsidR="007545FE" w:rsidRDefault="00DA60BB" w:rsidP="00BA367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562350" cy="24479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67C" w:rsidRDefault="00BA367C" w:rsidP="00BA367C">
      <w:pPr>
        <w:pStyle w:val="ae"/>
        <w:ind w:firstLine="0"/>
        <w:jc w:val="center"/>
        <w:rPr>
          <w:highlight w:val="yellow"/>
        </w:rPr>
      </w:pPr>
    </w:p>
    <w:p w:rsidR="00BA367C" w:rsidRDefault="00BA367C" w:rsidP="00BA367C">
      <w:pPr>
        <w:pStyle w:val="ae"/>
        <w:ind w:firstLine="0"/>
        <w:jc w:val="center"/>
      </w:pPr>
      <w:r w:rsidRPr="00BA367C">
        <w:rPr>
          <w:highlight w:val="yellow"/>
        </w:rPr>
        <w:t xml:space="preserve">Рисунок </w:t>
      </w:r>
      <w:r>
        <w:rPr>
          <w:highlight w:val="yellow"/>
        </w:rPr>
        <w:t>2</w:t>
      </w:r>
      <w:r w:rsidRPr="00BA367C">
        <w:rPr>
          <w:highlight w:val="yellow"/>
        </w:rPr>
        <w:t xml:space="preserve"> – Группа меню Правообладатели</w:t>
      </w:r>
    </w:p>
    <w:bookmarkEnd w:id="3"/>
    <w:p w:rsidR="00BA367C" w:rsidRDefault="00BA367C" w:rsidP="00721F4C">
      <w:pPr>
        <w:rPr>
          <w:rFonts w:eastAsia="Times New Roman"/>
          <w:b/>
          <w:bCs/>
          <w:sz w:val="26"/>
          <w:szCs w:val="26"/>
        </w:rPr>
      </w:pPr>
    </w:p>
    <w:p w:rsidR="00D76B3D" w:rsidRDefault="007545FE" w:rsidP="00721F4C">
      <w:r>
        <w:lastRenderedPageBreak/>
        <w:t xml:space="preserve">Для добавления новой записи о правообладателе необходимо выбрать пункт меню </w:t>
      </w:r>
      <w:r w:rsidRPr="007545FE">
        <w:rPr>
          <w:i/>
        </w:rPr>
        <w:t>Правообладатели-&gt;Добавить правообладателя – юридическое лицо</w:t>
      </w:r>
      <w:r w:rsidR="00721F4C">
        <w:t xml:space="preserve"> или </w:t>
      </w:r>
      <w:r w:rsidR="00721F4C" w:rsidRPr="007545FE">
        <w:rPr>
          <w:i/>
        </w:rPr>
        <w:t xml:space="preserve">Правообладатели-&gt;Добавить правообладателя – </w:t>
      </w:r>
      <w:r w:rsidR="00721F4C">
        <w:rPr>
          <w:i/>
        </w:rPr>
        <w:t>физическое лицо.</w:t>
      </w:r>
      <w:r w:rsidR="00D76B3D">
        <w:t xml:space="preserve"> </w:t>
      </w:r>
    </w:p>
    <w:p w:rsidR="00D76B3D" w:rsidRDefault="00D76B3D" w:rsidP="00721F4C">
      <w:pPr>
        <w:spacing w:line="360" w:lineRule="auto"/>
        <w:ind w:right="-1"/>
        <w:jc w:val="left"/>
      </w:pPr>
    </w:p>
    <w:p w:rsidR="00D76B3D" w:rsidRDefault="000151AC" w:rsidP="000151AC">
      <w:r>
        <w:t xml:space="preserve">На примере правообладателя - юридического лица: Выберите пункт меню </w:t>
      </w:r>
      <w:r w:rsidRPr="007545FE">
        <w:rPr>
          <w:i/>
        </w:rPr>
        <w:t>Правообладатели-&gt;Добавить правообладателя – юридическое лицо</w:t>
      </w:r>
      <w:r>
        <w:t xml:space="preserve">. </w:t>
      </w:r>
      <w:r w:rsidR="00D76B3D">
        <w:t xml:space="preserve">Откроется форма для добавления </w:t>
      </w:r>
      <w:r w:rsidR="005478D2">
        <w:t xml:space="preserve">записи о новом правообладателе. </w:t>
      </w:r>
      <w:r>
        <w:t xml:space="preserve">Обязательные для заполнения  поля имеют розовый фон. </w:t>
      </w:r>
      <w:r w:rsidR="005478D2">
        <w:t xml:space="preserve">Заполните </w:t>
      </w:r>
      <w:r>
        <w:t>сведения о новом правообладателе и нажмите Ок.</w:t>
      </w:r>
    </w:p>
    <w:p w:rsidR="000151AC" w:rsidRDefault="000151AC" w:rsidP="000151AC"/>
    <w:p w:rsidR="00D76B3D" w:rsidRDefault="00DA60BB" w:rsidP="000151AC">
      <w:pPr>
        <w:spacing w:line="360" w:lineRule="auto"/>
        <w:ind w:right="-1"/>
        <w:jc w:val="left"/>
      </w:pPr>
      <w:r>
        <w:rPr>
          <w:noProof/>
          <w:lang w:eastAsia="ru-RU"/>
        </w:rPr>
        <w:drawing>
          <wp:inline distT="0" distB="0" distL="0" distR="0">
            <wp:extent cx="4772025" cy="215265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67C" w:rsidRDefault="00BA367C" w:rsidP="00BA367C">
      <w:pPr>
        <w:spacing w:line="360" w:lineRule="auto"/>
        <w:ind w:right="-1"/>
        <w:jc w:val="center"/>
      </w:pPr>
      <w:r w:rsidRPr="00BA367C">
        <w:rPr>
          <w:highlight w:val="yellow"/>
        </w:rPr>
        <w:t>Рисунок 3 – …………….</w:t>
      </w:r>
    </w:p>
    <w:p w:rsidR="000151AC" w:rsidRDefault="000151AC" w:rsidP="000151AC">
      <w:r>
        <w:t>В системе будет создана запись о новом правообладателе и автоматически откроется карточка правообладателя.</w:t>
      </w:r>
    </w:p>
    <w:p w:rsidR="000151AC" w:rsidRPr="00742C8B" w:rsidRDefault="00DA60BB" w:rsidP="000151AC">
      <w:pPr>
        <w:spacing w:line="360" w:lineRule="auto"/>
        <w:ind w:right="-1" w:firstLine="0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477000" cy="3552825"/>
            <wp:effectExtent l="19050" t="0" r="76200" b="666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A367C" w:rsidRDefault="00BA367C" w:rsidP="000151AC"/>
    <w:p w:rsidR="000151AC" w:rsidRDefault="000151AC" w:rsidP="000151AC">
      <w:r>
        <w:t xml:space="preserve">Если необходимо изменить сведения о правообладателе следует выбрать пункт меню на карточке правообладателя </w:t>
      </w:r>
      <w:r w:rsidRPr="000151AC">
        <w:rPr>
          <w:i/>
        </w:rPr>
        <w:t>Меню-&gt;Общие данные-&gt;Редактировать общие данные</w:t>
      </w:r>
      <w:r w:rsidRPr="000151AC">
        <w:t>.</w:t>
      </w:r>
      <w:r>
        <w:t xml:space="preserve"> Откроется форма редактирования сведений о правообладателе.</w:t>
      </w:r>
    </w:p>
    <w:p w:rsidR="000151AC" w:rsidRDefault="000151AC" w:rsidP="000151AC"/>
    <w:p w:rsidR="000151AC" w:rsidRPr="000151AC" w:rsidRDefault="000151AC" w:rsidP="000151AC"/>
    <w:p w:rsidR="000151AC" w:rsidRDefault="00DA60BB" w:rsidP="00BA367C">
      <w:pPr>
        <w:spacing w:line="360" w:lineRule="auto"/>
        <w:ind w:right="-1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762500" cy="2276475"/>
            <wp:effectExtent l="19050" t="0" r="76200" b="666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151AC" w:rsidRDefault="000151AC" w:rsidP="006C3434">
      <w:r>
        <w:t>После редактирования нажмите Ок.</w:t>
      </w:r>
    </w:p>
    <w:p w:rsidR="0084455E" w:rsidRPr="0084455E" w:rsidRDefault="0084455E" w:rsidP="006C3434">
      <w:pPr>
        <w:rPr>
          <w:color w:val="FF0000"/>
        </w:rPr>
      </w:pPr>
    </w:p>
    <w:p w:rsidR="00D76B3D" w:rsidRDefault="006C3434" w:rsidP="006C3434">
      <w:r>
        <w:t xml:space="preserve">Аналогичные действия необходимо выполнить для создания  и редактирования записи о правообладателе – физическом лице. Для этого следует выбрать пункт меню </w:t>
      </w:r>
      <w:r w:rsidRPr="007545FE">
        <w:rPr>
          <w:i/>
        </w:rPr>
        <w:t xml:space="preserve">Правообладатели-&gt;Добавить правообладателя – </w:t>
      </w:r>
      <w:r>
        <w:rPr>
          <w:i/>
        </w:rPr>
        <w:t xml:space="preserve">физическое лицо. </w:t>
      </w:r>
      <w:r>
        <w:t xml:space="preserve">Состав сведений о правообладателе физическом лице иной:  </w:t>
      </w:r>
    </w:p>
    <w:p w:rsidR="006C3434" w:rsidRDefault="006C3434" w:rsidP="006C3434"/>
    <w:p w:rsidR="006C3434" w:rsidRDefault="00DA60BB" w:rsidP="00BA367C">
      <w:pPr>
        <w:spacing w:line="360" w:lineRule="auto"/>
        <w:ind w:right="-1"/>
        <w:jc w:val="center"/>
      </w:pPr>
      <w:r>
        <w:rPr>
          <w:noProof/>
          <w:lang w:eastAsia="ru-RU"/>
        </w:rPr>
        <w:drawing>
          <wp:inline distT="0" distB="0" distL="0" distR="0">
            <wp:extent cx="4752975" cy="2295525"/>
            <wp:effectExtent l="19050" t="0" r="85725" b="666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bookmarkEnd w:id="2"/>
    <w:p w:rsidR="00BA367C" w:rsidRDefault="00BA367C" w:rsidP="0084455E"/>
    <w:p w:rsidR="00D76B3D" w:rsidRDefault="00D76B3D" w:rsidP="0084455E">
      <w:r>
        <w:t>Для выполнения операции поиска Правообладателей, необходимо в меню выбрать</w:t>
      </w:r>
      <w:r w:rsidR="00433B9B">
        <w:t xml:space="preserve"> пункт меню </w:t>
      </w:r>
      <w:r w:rsidRPr="00433B9B">
        <w:rPr>
          <w:i/>
        </w:rPr>
        <w:t xml:space="preserve">Правообладатели» -&gt; </w:t>
      </w:r>
      <w:r w:rsidR="00433B9B" w:rsidRPr="00433B9B">
        <w:rPr>
          <w:i/>
        </w:rPr>
        <w:t xml:space="preserve"> </w:t>
      </w:r>
      <w:r w:rsidRPr="00433B9B">
        <w:rPr>
          <w:i/>
        </w:rPr>
        <w:t>Поиск правообладателей</w:t>
      </w:r>
      <w:r w:rsidR="00433B9B">
        <w:t>.</w:t>
      </w:r>
      <w:r>
        <w:t xml:space="preserve"> </w:t>
      </w:r>
      <w:r w:rsidR="00433B9B">
        <w:t xml:space="preserve">Откроется форма для задания критериев поиска правообладателей. </w:t>
      </w:r>
    </w:p>
    <w:p w:rsidR="00D76B3D" w:rsidRDefault="00D76B3D" w:rsidP="00D76B3D">
      <w:pPr>
        <w:spacing w:line="360" w:lineRule="auto"/>
        <w:ind w:right="-1"/>
        <w:jc w:val="center"/>
      </w:pPr>
    </w:p>
    <w:p w:rsidR="00D76B3D" w:rsidRDefault="00DA60BB" w:rsidP="00D76B3D">
      <w:pPr>
        <w:spacing w:line="360" w:lineRule="auto"/>
        <w:ind w:right="-1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667250" cy="2905125"/>
            <wp:effectExtent l="19050" t="0" r="76200" b="666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33B9B" w:rsidRDefault="00433B9B" w:rsidP="00433B9B">
      <w:r>
        <w:t>В форме задания критериев поиска необходимо указать критерии поиска записей и нажать Поиск. Система осуществит поиск записей, удовлетворяющих заданным критериям, и откроет форму картотеки правообладателей.</w:t>
      </w:r>
      <w:r w:rsidRPr="00433B9B">
        <w:t xml:space="preserve"> </w:t>
      </w:r>
      <w:r>
        <w:t>При пустых значениях критериев поиска отобразится весь список правообладателей, имеющихся в системе АСУФИ-ТУР.</w:t>
      </w:r>
    </w:p>
    <w:p w:rsidR="00433B9B" w:rsidRDefault="00433B9B" w:rsidP="00433B9B"/>
    <w:p w:rsidR="00433B9B" w:rsidRDefault="00DA60BB" w:rsidP="00BD75A2">
      <w:pPr>
        <w:spacing w:line="360" w:lineRule="auto"/>
        <w:ind w:right="-1"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248400" cy="2809875"/>
            <wp:effectExtent l="19050" t="0" r="76200" b="666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76B3D" w:rsidRDefault="00D76B3D" w:rsidP="00D76B3D">
      <w:pPr>
        <w:spacing w:line="360" w:lineRule="auto"/>
        <w:ind w:right="-1"/>
      </w:pPr>
    </w:p>
    <w:p w:rsidR="00433B9B" w:rsidRDefault="00433B9B" w:rsidP="0010771E">
      <w:r>
        <w:t xml:space="preserve">По нажатию на правую кнопку мыши </w:t>
      </w:r>
      <w:r w:rsidR="0010771E">
        <w:t xml:space="preserve">откроется контекстное меню с командами, которые можно выполнять на форме картотеки. По двойному нажатию на левую кнопку мыши откроется карточка правообладателя.  </w:t>
      </w:r>
    </w:p>
    <w:p w:rsidR="0010771E" w:rsidRDefault="0010771E" w:rsidP="0010771E"/>
    <w:p w:rsidR="00D76B3D" w:rsidRDefault="00471221" w:rsidP="00471221">
      <w:r>
        <w:t xml:space="preserve">Карточка правообладателя, как и любая другая карточка системы, имеет три секции. </w:t>
      </w:r>
      <w:r w:rsidRPr="00471221">
        <w:rPr>
          <w:b/>
        </w:rPr>
        <w:t>Левая секция</w:t>
      </w:r>
      <w:r>
        <w:t xml:space="preserve"> - меню карточки, в котором можно выбирать команды системе (операции), </w:t>
      </w:r>
      <w:r w:rsidRPr="00471221">
        <w:rPr>
          <w:b/>
        </w:rPr>
        <w:t>правая верхняя</w:t>
      </w:r>
      <w:r>
        <w:t xml:space="preserve"> – заголовок карточки, </w:t>
      </w:r>
      <w:r w:rsidRPr="00471221">
        <w:rPr>
          <w:b/>
        </w:rPr>
        <w:t>правая нижняя</w:t>
      </w:r>
      <w:r>
        <w:t xml:space="preserve"> – связанные с карточкой данные, состав которых меняется в зависимости  от выбранного пункта меню карточки.</w:t>
      </w:r>
    </w:p>
    <w:p w:rsidR="00BD75A2" w:rsidRDefault="00BD75A2" w:rsidP="00471221"/>
    <w:p w:rsidR="00471221" w:rsidRDefault="00DA60BB" w:rsidP="00BD75A2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3552825"/>
            <wp:effectExtent l="19050" t="0" r="76200" b="666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D75A2" w:rsidRDefault="00BD75A2" w:rsidP="00471221"/>
    <w:p w:rsidR="00471221" w:rsidRDefault="00471221" w:rsidP="00471221">
      <w:r>
        <w:t>На карточке правообладателя представлена следующая информация:</w:t>
      </w:r>
    </w:p>
    <w:p w:rsidR="00BD75A2" w:rsidRDefault="00BD75A2" w:rsidP="00BA367C">
      <w:pPr>
        <w:tabs>
          <w:tab w:val="left" w:pos="1134"/>
        </w:tabs>
      </w:pPr>
    </w:p>
    <w:p w:rsidR="00471221" w:rsidRDefault="00471221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Общие данные</w:t>
      </w:r>
      <w:r w:rsidR="00BD75A2">
        <w:t>.</w:t>
      </w:r>
    </w:p>
    <w:p w:rsidR="0007753A" w:rsidRDefault="0007753A" w:rsidP="00BA367C">
      <w:pPr>
        <w:tabs>
          <w:tab w:val="left" w:pos="1134"/>
        </w:tabs>
      </w:pPr>
      <w:r>
        <w:t>Отображаются начальные сведения о правообладателе</w:t>
      </w:r>
      <w:r w:rsidR="00BD75A2">
        <w:t>.</w:t>
      </w:r>
    </w:p>
    <w:p w:rsidR="00BD75A2" w:rsidRDefault="00BD75A2" w:rsidP="00BA367C">
      <w:pPr>
        <w:tabs>
          <w:tab w:val="left" w:pos="1134"/>
        </w:tabs>
      </w:pPr>
    </w:p>
    <w:p w:rsidR="00471221" w:rsidRDefault="00471221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Запросы на регистрацию карт объектов учета</w:t>
      </w:r>
      <w:r w:rsidR="00BD75A2">
        <w:t>.</w:t>
      </w:r>
    </w:p>
    <w:p w:rsidR="0007753A" w:rsidRDefault="0007753A" w:rsidP="00BA367C">
      <w:pPr>
        <w:tabs>
          <w:tab w:val="left" w:pos="1134"/>
        </w:tabs>
      </w:pPr>
      <w:r>
        <w:t>Отображаются все запросы на регистрацию объектов учета, поступившие от правообладателя или введенные от его имени в систему сотрудником территориального органа Росимущества.</w:t>
      </w:r>
    </w:p>
    <w:p w:rsidR="00BD75A2" w:rsidRDefault="00BD75A2" w:rsidP="00BA367C">
      <w:pPr>
        <w:tabs>
          <w:tab w:val="left" w:pos="1134"/>
        </w:tabs>
      </w:pPr>
    </w:p>
    <w:p w:rsidR="00471221" w:rsidRDefault="00471221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Карты объектов учета, введенные правообладателем</w:t>
      </w:r>
      <w:r w:rsidR="00BD75A2">
        <w:t>.</w:t>
      </w:r>
    </w:p>
    <w:p w:rsidR="00BD75A2" w:rsidRDefault="00BD75A2" w:rsidP="00BA367C">
      <w:pPr>
        <w:tabs>
          <w:tab w:val="left" w:pos="1134"/>
        </w:tabs>
      </w:pPr>
      <w:r>
        <w:t>Отображаются все карты объектов учета и лиц, поступившие от правообладателя или введенные от его имени в систему сотрудником территориального органа Росимущества.</w:t>
      </w:r>
    </w:p>
    <w:p w:rsidR="00BD75A2" w:rsidRDefault="00BD75A2" w:rsidP="00BA367C">
      <w:pPr>
        <w:tabs>
          <w:tab w:val="left" w:pos="1134"/>
        </w:tabs>
      </w:pPr>
    </w:p>
    <w:p w:rsidR="00DB7214" w:rsidRDefault="00DB7214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Записи об изменениях сведений об объектах учета</w:t>
      </w:r>
      <w:r w:rsidR="00BD75A2">
        <w:t>.</w:t>
      </w:r>
    </w:p>
    <w:p w:rsidR="00BD75A2" w:rsidRDefault="00BD75A2" w:rsidP="00BA367C">
      <w:pPr>
        <w:tabs>
          <w:tab w:val="left" w:pos="1134"/>
        </w:tabs>
      </w:pPr>
      <w:r>
        <w:t>Отображаются все записи об изменениях сведений об объектах учета и лицах, поступившие от правообладателя или введенные от его имени в систему сотрудником территориального органа Росимущества.</w:t>
      </w:r>
    </w:p>
    <w:p w:rsidR="00BD75A2" w:rsidRDefault="00BD75A2" w:rsidP="00BA367C">
      <w:pPr>
        <w:tabs>
          <w:tab w:val="left" w:pos="1134"/>
        </w:tabs>
      </w:pPr>
    </w:p>
    <w:p w:rsidR="00DB7214" w:rsidRDefault="00DB7214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Записи о прекращении права собственности РФ</w:t>
      </w:r>
    </w:p>
    <w:p w:rsidR="00BD75A2" w:rsidRDefault="00BD75A2" w:rsidP="00BA367C">
      <w:pPr>
        <w:tabs>
          <w:tab w:val="left" w:pos="1134"/>
        </w:tabs>
      </w:pPr>
      <w:r>
        <w:t>Отображаются все записи о прекращении права собственности РФ, поступившие от правообладателя или введенные от его имени в систему сотрудником территориального органа Росимущества.</w:t>
      </w:r>
    </w:p>
    <w:p w:rsidR="00BD75A2" w:rsidRDefault="00BD75A2" w:rsidP="00BA367C">
      <w:pPr>
        <w:tabs>
          <w:tab w:val="left" w:pos="1134"/>
        </w:tabs>
      </w:pPr>
    </w:p>
    <w:p w:rsidR="00DB7214" w:rsidRDefault="00DB7214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Входящие документы</w:t>
      </w:r>
      <w:r w:rsidR="00BD75A2">
        <w:t>.</w:t>
      </w:r>
    </w:p>
    <w:p w:rsidR="00BD75A2" w:rsidRDefault="00BD75A2" w:rsidP="00BA367C">
      <w:pPr>
        <w:tabs>
          <w:tab w:val="left" w:pos="1134"/>
        </w:tabs>
      </w:pPr>
      <w:r>
        <w:t>Отображаются все документы, подтверждающие сведения об объектах учета и о лицах, поступившие от правообладателя или введенные от его имени в систему сотрудником территориального органа Росимущества.</w:t>
      </w:r>
    </w:p>
    <w:p w:rsidR="00BD75A2" w:rsidRDefault="00BD75A2" w:rsidP="00BA367C">
      <w:pPr>
        <w:tabs>
          <w:tab w:val="left" w:pos="1134"/>
        </w:tabs>
      </w:pPr>
    </w:p>
    <w:p w:rsidR="00DB7214" w:rsidRDefault="00DB7214" w:rsidP="00CC431F">
      <w:pPr>
        <w:numPr>
          <w:ilvl w:val="0"/>
          <w:numId w:val="29"/>
        </w:numPr>
        <w:tabs>
          <w:tab w:val="left" w:pos="1134"/>
        </w:tabs>
        <w:ind w:left="0" w:firstLine="709"/>
      </w:pPr>
      <w:r>
        <w:t>Исходящие документы</w:t>
      </w:r>
      <w:r w:rsidR="00BD75A2">
        <w:t>.</w:t>
      </w:r>
    </w:p>
    <w:p w:rsidR="00BD75A2" w:rsidRDefault="00BD75A2" w:rsidP="00BA367C">
      <w:pPr>
        <w:tabs>
          <w:tab w:val="left" w:pos="1134"/>
        </w:tabs>
      </w:pPr>
      <w:r>
        <w:t>Отображаются документы, сформированные сотрудником территориального органа Росимущества при учете объектов и лиц в АСУФИ-ТУР.</w:t>
      </w:r>
    </w:p>
    <w:p w:rsidR="00BA367C" w:rsidRDefault="00BA367C" w:rsidP="00BD75A2"/>
    <w:p w:rsidR="00D76B3D" w:rsidRDefault="00D76B3D" w:rsidP="00BD75A2">
      <w:r>
        <w:lastRenderedPageBreak/>
        <w:t>Для удаления правообладателя, необходимо</w:t>
      </w:r>
      <w:r w:rsidR="00BD75A2">
        <w:t xml:space="preserve"> на форме картотеки правообладателей в контекстном меню выбрать пункт Удалить. При этом необходимо убедиться, что с правообладателем не связаны запросы, карты, записи и документы. Если связанные сущности присутствуют, то сначала необходимо удалить их.</w:t>
      </w:r>
    </w:p>
    <w:p w:rsidR="00D76B3D" w:rsidRPr="00D76B3D" w:rsidRDefault="00D76B3D" w:rsidP="00D76B3D"/>
    <w:p w:rsidR="006174B1" w:rsidRDefault="00166590" w:rsidP="00166590">
      <w:bookmarkStart w:id="4" w:name="_Ref112578423"/>
      <w:bookmarkStart w:id="5" w:name="_Toc139441392"/>
      <w:bookmarkStart w:id="6" w:name="_Toc139767481"/>
      <w:bookmarkStart w:id="7" w:name="_Toc139767559"/>
      <w:bookmarkStart w:id="8" w:name="_Toc139768453"/>
      <w:bookmarkStart w:id="9" w:name="_Toc139768589"/>
      <w:bookmarkStart w:id="10" w:name="_Toc139441409"/>
      <w:bookmarkStart w:id="11" w:name="_Toc139767484"/>
      <w:bookmarkStart w:id="12" w:name="_Toc139767561"/>
      <w:bookmarkStart w:id="13" w:name="_Toc139768455"/>
      <w:bookmarkStart w:id="14" w:name="_Toc139768591"/>
      <w:bookmarkStart w:id="15" w:name="_Toc139948893"/>
      <w:bookmarkStart w:id="16" w:name="_Toc168113359"/>
      <w:bookmarkStart w:id="17" w:name="_Toc195939314"/>
      <w:r>
        <w:t xml:space="preserve">Правообладатель подает на регистрацию в территориальное управление Росимущества карты объектов учета, записи об изменениях сведений об объектах учета, записи о прекращении права собственности Российской Федерации на объекты учета и документы, подтверждающие указанные сведения. В электронном виде эти сведения подаются в АСУФИ-ТУР в виде Запроса на регистрацию карт объектов учета. </w:t>
      </w:r>
    </w:p>
    <w:p w:rsidR="006174B1" w:rsidRDefault="006174B1" w:rsidP="00166590"/>
    <w:p w:rsidR="00166590" w:rsidRDefault="00166590" w:rsidP="00166590">
      <w:pPr>
        <w:rPr>
          <w:i/>
        </w:rPr>
      </w:pPr>
      <w:r>
        <w:t xml:space="preserve">Для работы с Запросами на регистрацию карт объектов учета используется группа меню </w:t>
      </w:r>
      <w:r>
        <w:rPr>
          <w:i/>
        </w:rPr>
        <w:t xml:space="preserve">Запросы на регистрацию карт </w:t>
      </w:r>
      <w:r w:rsidR="0042689C">
        <w:rPr>
          <w:i/>
        </w:rPr>
        <w:t>(записей)</w:t>
      </w:r>
      <w:r>
        <w:rPr>
          <w:i/>
        </w:rPr>
        <w:t>.</w:t>
      </w:r>
    </w:p>
    <w:p w:rsidR="00166590" w:rsidRDefault="00166590" w:rsidP="00D76B3D">
      <w:pPr>
        <w:pStyle w:val="21"/>
        <w:numPr>
          <w:ilvl w:val="1"/>
          <w:numId w:val="0"/>
        </w:numPr>
        <w:tabs>
          <w:tab w:val="num" w:pos="576"/>
        </w:tabs>
        <w:spacing w:line="360" w:lineRule="auto"/>
        <w:ind w:left="576" w:right="-1" w:hanging="576"/>
      </w:pPr>
    </w:p>
    <w:p w:rsidR="00166590" w:rsidRDefault="00DA60BB" w:rsidP="00BA367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552825" cy="3019425"/>
            <wp:effectExtent l="19050" t="0" r="85725" b="666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689C" w:rsidRDefault="0042689C" w:rsidP="00166590"/>
    <w:p w:rsidR="0042689C" w:rsidRPr="0042689C" w:rsidRDefault="0042689C" w:rsidP="00166590">
      <w:r>
        <w:t>Электронный запрос на регистрацию карт (записей) может быть передан в АСУФИ-ТУР по телекоммуникационным каналам или в виде XML-файла от модуля правообладателя или введен в систему сотрудником территориального управления Росимущества.</w:t>
      </w:r>
    </w:p>
    <w:bookmarkEnd w:id="17"/>
    <w:p w:rsidR="0042689C" w:rsidRDefault="0042689C" w:rsidP="00BA367C">
      <w:pPr>
        <w:ind w:firstLine="0"/>
      </w:pPr>
    </w:p>
    <w:p w:rsidR="00D76B3D" w:rsidRPr="003B2B89" w:rsidRDefault="00D76B3D" w:rsidP="0042689C">
      <w:pPr>
        <w:rPr>
          <w:i/>
        </w:rPr>
      </w:pPr>
      <w:r>
        <w:t xml:space="preserve">Для выполнения операции добавления Запроса на регистрацию карт объектов учета необходимо в </w:t>
      </w:r>
      <w:r w:rsidR="0042689C">
        <w:t xml:space="preserve">меню выбрать </w:t>
      </w:r>
      <w:r w:rsidRPr="0042689C">
        <w:rPr>
          <w:i/>
        </w:rPr>
        <w:t>Запросы на регистрацию карт</w:t>
      </w:r>
      <w:r w:rsidR="0042689C" w:rsidRPr="0042689C">
        <w:rPr>
          <w:i/>
        </w:rPr>
        <w:t xml:space="preserve"> (записей)</w:t>
      </w:r>
      <w:r w:rsidRPr="0042689C">
        <w:rPr>
          <w:i/>
        </w:rPr>
        <w:t>-&gt;Добавить запрос на регистрацию карт</w:t>
      </w:r>
      <w:r w:rsidR="0042689C" w:rsidRPr="0042689C">
        <w:rPr>
          <w:i/>
        </w:rPr>
        <w:t xml:space="preserve"> (записей) (кроме казны)</w:t>
      </w:r>
      <w:r w:rsidR="0042689C">
        <w:rPr>
          <w:i/>
        </w:rPr>
        <w:t xml:space="preserve"> </w:t>
      </w:r>
      <w:r w:rsidR="0042689C" w:rsidRPr="0042689C">
        <w:t>или</w:t>
      </w:r>
      <w:r w:rsidR="0042689C">
        <w:rPr>
          <w:i/>
        </w:rPr>
        <w:t xml:space="preserve"> </w:t>
      </w:r>
      <w:r w:rsidR="0042689C" w:rsidRPr="0042689C">
        <w:rPr>
          <w:i/>
        </w:rPr>
        <w:t>Запросы на регистрацию карт (записей)-&gt;Добавить запрос на регистрацию карт (записей) (казн</w:t>
      </w:r>
      <w:r w:rsidR="0042689C">
        <w:rPr>
          <w:i/>
        </w:rPr>
        <w:t>а</w:t>
      </w:r>
      <w:r w:rsidR="0042689C" w:rsidRPr="0042689C">
        <w:rPr>
          <w:i/>
        </w:rPr>
        <w:t>)</w:t>
      </w:r>
      <w:r w:rsidR="0042689C">
        <w:rPr>
          <w:i/>
        </w:rPr>
        <w:t xml:space="preserve">. </w:t>
      </w:r>
    </w:p>
    <w:p w:rsidR="00C93116" w:rsidRDefault="0042689C" w:rsidP="0042689C">
      <w:r>
        <w:t xml:space="preserve">Откроется форма добавления нового запроса. </w:t>
      </w:r>
    </w:p>
    <w:p w:rsidR="0042689C" w:rsidRDefault="0042689C" w:rsidP="0042689C"/>
    <w:p w:rsidR="0042689C" w:rsidRDefault="0042689C" w:rsidP="0042689C"/>
    <w:p w:rsidR="0042689C" w:rsidRDefault="00DA60BB" w:rsidP="00BA367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772025" cy="2428875"/>
            <wp:effectExtent l="19050" t="0" r="85725" b="666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689C" w:rsidRPr="0042689C" w:rsidRDefault="0042689C" w:rsidP="0042689C"/>
    <w:p w:rsidR="006174B1" w:rsidRDefault="00C93116" w:rsidP="00C93116">
      <w:r>
        <w:t xml:space="preserve">При формировании запроса на регистрацию имущества казны в качестве правообладателя автоматически будет указана Российская Федерация. </w:t>
      </w:r>
    </w:p>
    <w:p w:rsidR="00C93116" w:rsidRDefault="00C93116" w:rsidP="00C93116">
      <w:r>
        <w:t>Заполнить сведения о запросе и нажать Ок.</w:t>
      </w:r>
    </w:p>
    <w:p w:rsidR="00C93116" w:rsidRDefault="00C93116" w:rsidP="00C93116">
      <w:r>
        <w:t>При этом в системе будет сформирован новый запрос на регистрацию карт (записей) и откроется карточка запроса.</w:t>
      </w:r>
    </w:p>
    <w:p w:rsidR="0042689C" w:rsidRDefault="0042689C" w:rsidP="00D76B3D">
      <w:pPr>
        <w:spacing w:line="360" w:lineRule="auto"/>
        <w:ind w:right="-1"/>
      </w:pPr>
    </w:p>
    <w:p w:rsidR="0042689C" w:rsidRDefault="00DA60BB" w:rsidP="00C93116">
      <w:pPr>
        <w:spacing w:line="360" w:lineRule="auto"/>
        <w:ind w:right="-1" w:firstLine="0"/>
      </w:pPr>
      <w:r>
        <w:rPr>
          <w:noProof/>
          <w:lang w:eastAsia="ru-RU"/>
        </w:rPr>
        <w:drawing>
          <wp:inline distT="0" distB="0" distL="0" distR="0">
            <wp:extent cx="6477000" cy="3486150"/>
            <wp:effectExtent l="19050" t="0" r="76200" b="571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69D5" w:rsidRDefault="00D369D5" w:rsidP="00D369D5"/>
    <w:p w:rsidR="00D76B3D" w:rsidRDefault="00D369D5" w:rsidP="00D369D5">
      <w:r>
        <w:t xml:space="preserve">Общие данные запроса можно изменить. Для этого следует выбрать пункт меню карточки </w:t>
      </w:r>
      <w:r w:rsidRPr="00D369D5">
        <w:rPr>
          <w:i/>
        </w:rPr>
        <w:t>Общие данные-&gt;Редактировать запрос</w:t>
      </w:r>
      <w:r>
        <w:t xml:space="preserve">. </w:t>
      </w:r>
    </w:p>
    <w:bookmarkEnd w:id="10"/>
    <w:bookmarkEnd w:id="11"/>
    <w:bookmarkEnd w:id="12"/>
    <w:bookmarkEnd w:id="13"/>
    <w:bookmarkEnd w:id="14"/>
    <w:bookmarkEnd w:id="15"/>
    <w:bookmarkEnd w:id="16"/>
    <w:p w:rsidR="00D76B3D" w:rsidRDefault="00D76B3D" w:rsidP="00D76B3D">
      <w:pPr>
        <w:spacing w:line="360" w:lineRule="auto"/>
      </w:pPr>
    </w:p>
    <w:p w:rsidR="00D369D5" w:rsidRPr="006174B1" w:rsidRDefault="006174B1" w:rsidP="006174B1">
      <w:r w:rsidRPr="006174B1">
        <w:t>Запрос на регистрацию карт (записей) может находится в одном из четырех статусов:</w:t>
      </w:r>
    </w:p>
    <w:p w:rsidR="006174B1" w:rsidRPr="001C27E4" w:rsidRDefault="006174B1" w:rsidP="00CC431F">
      <w:pPr>
        <w:numPr>
          <w:ilvl w:val="0"/>
          <w:numId w:val="30"/>
        </w:numPr>
        <w:rPr>
          <w:b/>
        </w:rPr>
      </w:pPr>
      <w:r w:rsidRPr="001C27E4">
        <w:rPr>
          <w:b/>
        </w:rPr>
        <w:t>Создан</w:t>
      </w:r>
    </w:p>
    <w:p w:rsidR="006174B1" w:rsidRPr="001C27E4" w:rsidRDefault="006174B1" w:rsidP="00CC431F">
      <w:pPr>
        <w:numPr>
          <w:ilvl w:val="0"/>
          <w:numId w:val="30"/>
        </w:numPr>
        <w:rPr>
          <w:b/>
        </w:rPr>
      </w:pPr>
      <w:r w:rsidRPr="001C27E4">
        <w:rPr>
          <w:b/>
        </w:rPr>
        <w:t>Направлен</w:t>
      </w:r>
    </w:p>
    <w:p w:rsidR="006174B1" w:rsidRPr="001C27E4" w:rsidRDefault="006174B1" w:rsidP="00CC431F">
      <w:pPr>
        <w:numPr>
          <w:ilvl w:val="0"/>
          <w:numId w:val="30"/>
        </w:numPr>
        <w:rPr>
          <w:b/>
        </w:rPr>
      </w:pPr>
      <w:r w:rsidRPr="001C27E4">
        <w:rPr>
          <w:b/>
        </w:rPr>
        <w:t>Принят</w:t>
      </w:r>
    </w:p>
    <w:p w:rsidR="006174B1" w:rsidRPr="001C27E4" w:rsidRDefault="006174B1" w:rsidP="00CC431F">
      <w:pPr>
        <w:numPr>
          <w:ilvl w:val="0"/>
          <w:numId w:val="30"/>
        </w:numPr>
        <w:rPr>
          <w:b/>
        </w:rPr>
      </w:pPr>
      <w:r w:rsidRPr="001C27E4">
        <w:rPr>
          <w:b/>
        </w:rPr>
        <w:t>Отработан</w:t>
      </w:r>
    </w:p>
    <w:p w:rsidR="006174B1" w:rsidRDefault="006174B1" w:rsidP="008C5121">
      <w:r>
        <w:t>Перевод запроса из одного статуса в другой осуществляется последовательно в соответствии со следующими правилами:</w:t>
      </w:r>
    </w:p>
    <w:p w:rsidR="00BA367C" w:rsidRDefault="00BA367C" w:rsidP="008C5121"/>
    <w:p w:rsidR="006174B1" w:rsidRPr="006174B1" w:rsidRDefault="00DA60BB" w:rsidP="00D76B3D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6153150" cy="3486150"/>
            <wp:effectExtent l="0" t="0" r="0" b="0"/>
            <wp:docPr id="13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39175" cy="4897438"/>
                      <a:chOff x="269875" y="1460500"/>
                      <a:chExt cx="8639175" cy="4897438"/>
                    </a:xfrm>
                  </a:grpSpPr>
                  <a:sp>
                    <a:nvSpPr>
                      <a:cNvPr id="4" name="Прямоугольник 3"/>
                      <a:cNvSpPr/>
                    </a:nvSpPr>
                    <a:spPr bwMode="auto">
                      <a:xfrm>
                        <a:off x="965200" y="1498600"/>
                        <a:ext cx="1676400" cy="482600"/>
                      </a:xfrm>
                      <a:prstGeom prst="rect">
                        <a:avLst/>
                      </a:prstGeom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1400" b="1" dirty="0">
                              <a:solidFill>
                                <a:schemeClr val="tx1"/>
                              </a:solidFill>
                            </a:rPr>
                            <a:t>Создан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" name="Прямоугольник 4"/>
                      <a:cNvSpPr/>
                    </a:nvSpPr>
                    <a:spPr bwMode="auto">
                      <a:xfrm>
                        <a:off x="977900" y="2933700"/>
                        <a:ext cx="1676400" cy="482600"/>
                      </a:xfrm>
                      <a:prstGeom prst="rect">
                        <a:avLst/>
                      </a:prstGeom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1400" b="1" dirty="0">
                              <a:solidFill>
                                <a:schemeClr val="tx1"/>
                              </a:solidFill>
                            </a:rPr>
                            <a:t>Направлен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Прямоугольник 5"/>
                      <a:cNvSpPr/>
                    </a:nvSpPr>
                    <a:spPr bwMode="auto">
                      <a:xfrm>
                        <a:off x="1000125" y="4357688"/>
                        <a:ext cx="1676400" cy="48260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1400" b="1" dirty="0">
                              <a:solidFill>
                                <a:schemeClr val="tx1"/>
                              </a:solidFill>
                            </a:rPr>
                            <a:t>Принят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 bwMode="auto">
                      <a:xfrm>
                        <a:off x="965200" y="5816600"/>
                        <a:ext cx="1676400" cy="48260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1400" b="1" dirty="0">
                              <a:solidFill>
                                <a:schemeClr val="tx1"/>
                              </a:solidFill>
                            </a:rPr>
                            <a:t>Обработан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Стрелка вниз 7"/>
                      <a:cNvSpPr/>
                    </a:nvSpPr>
                    <a:spPr bwMode="auto">
                      <a:xfrm>
                        <a:off x="1574800" y="1943100"/>
                        <a:ext cx="317500" cy="1054100"/>
                      </a:xfrm>
                      <a:prstGeom prst="downArrow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endParaRPr lang="ru-RU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" name="TextBox 10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124200" y="1460500"/>
                        <a:ext cx="5270500" cy="4619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1200" b="1">
                              <a:latin typeface="+mn-lt"/>
                            </a:rPr>
                            <a:t>Запрос создан правообладателем. Статус устанавливается автоматически при создании запроса.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2" name="TextBox 11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149600" y="2679700"/>
                        <a:ext cx="5727700" cy="6461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1200" b="1">
                              <a:latin typeface="+mn-lt"/>
                            </a:rPr>
                            <a:t>Запрос направлен правообладателем в орган Росимущества. Устанавливается правообладателем при готовности всех карт (записей) запроса к передаче в орган Росимущества 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3" name="TextBox 12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136900" y="4178300"/>
                        <a:ext cx="5753100" cy="8302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1200" b="1">
                              <a:latin typeface="+mn-lt"/>
                            </a:rPr>
                            <a:t>Запрос принят сотрудником Росимущества на экспертизу. Устанавливается сотрудником Росимущества. </a:t>
                          </a:r>
                        </a:p>
                        <a:p>
                          <a:pPr>
                            <a:defRPr/>
                          </a:pPr>
                          <a:r>
                            <a:rPr lang="ru-RU" sz="1200" b="1">
                              <a:latin typeface="+mn-lt"/>
                            </a:rPr>
                            <a:t>При этом всем карты и записи автоматически переводятся в статус «Принята»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4" name="TextBox 13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143250" y="5429250"/>
                        <a:ext cx="5765800" cy="6461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1200" b="1" dirty="0">
                              <a:latin typeface="+mn-lt"/>
                            </a:rPr>
                            <a:t>Запрос обработан сотрудником Росимущества. Запрос переходит в это состояние автоматически если все карты и записи запроса переведены сотрудником Росимущества в статус «Учтена» или «Отказ»</a:t>
                          </a:r>
                        </a:p>
                      </a:txBody>
                      <a:useSpRect/>
                    </a:txSp>
                  </a:sp>
                  <a:cxnSp>
                    <a:nvCxnSpPr>
                      <a:cNvPr id="15" name="Прямая соединительная линия 14"/>
                      <a:cNvCxnSpPr/>
                    </a:nvCxnSpPr>
                    <a:spPr bwMode="auto">
                      <a:xfrm>
                        <a:off x="304800" y="3797300"/>
                        <a:ext cx="8572500" cy="1588"/>
                      </a:xfrm>
                      <a:prstGeom prst="line">
                        <a:avLst/>
                      </a:prstGeom>
                      <a:solidFill>
                        <a:srgbClr val="FFCC00"/>
                      </a:solidFill>
                      <a:ln w="9525" cap="flat" cmpd="sng" algn="ctr">
                        <a:solidFill>
                          <a:schemeClr val="accent1">
                            <a:lumMod val="75000"/>
                          </a:scheme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  <a:effectLst/>
                    </a:spPr>
                  </a:cxnSp>
                  <a:cxnSp>
                    <a:nvCxnSpPr>
                      <a:cNvPr id="16" name="Прямая со стрелкой 15"/>
                      <a:cNvCxnSpPr/>
                    </a:nvCxnSpPr>
                    <a:spPr bwMode="auto">
                      <a:xfrm rot="5400000">
                        <a:off x="-400049" y="2635250"/>
                        <a:ext cx="2222500" cy="3175"/>
                      </a:xfrm>
                      <a:prstGeom prst="straightConnector1">
                        <a:avLst/>
                      </a:prstGeom>
                      <a:solidFill>
                        <a:srgbClr val="FFCC00"/>
                      </a:solidFill>
                      <a:ln w="9525" cap="flat" cmpd="sng" algn="ctr">
                        <a:solidFill>
                          <a:schemeClr val="accent1">
                            <a:lumMod val="50000"/>
                          </a:schemeClr>
                        </a:solidFill>
                        <a:prstDash val="solid"/>
                        <a:round/>
                        <a:headEnd type="arrow"/>
                        <a:tailEnd type="arrow"/>
                      </a:ln>
                      <a:effectLst/>
                    </a:spPr>
                  </a:cxnSp>
                  <a:cxnSp>
                    <a:nvCxnSpPr>
                      <a:cNvPr id="17" name="Прямая со стрелкой 16"/>
                      <a:cNvCxnSpPr/>
                    </a:nvCxnSpPr>
                    <a:spPr bwMode="auto">
                      <a:xfrm rot="16200000" flipH="1">
                        <a:off x="-469106" y="5031582"/>
                        <a:ext cx="2365375" cy="1587"/>
                      </a:xfrm>
                      <a:prstGeom prst="straightConnector1">
                        <a:avLst/>
                      </a:prstGeom>
                      <a:solidFill>
                        <a:srgbClr val="FFCC00"/>
                      </a:solidFill>
                      <a:ln w="9525" cap="flat" cmpd="sng" algn="ctr">
                        <a:solidFill>
                          <a:schemeClr val="accent2">
                            <a:lumMod val="75000"/>
                          </a:schemeClr>
                        </a:solidFill>
                        <a:prstDash val="solid"/>
                        <a:round/>
                        <a:headEnd type="arrow"/>
                        <a:tailEnd type="arrow"/>
                      </a:ln>
                      <a:effectLst/>
                    </a:spPr>
                  </a:cxnSp>
                  <a:sp>
                    <a:nvSpPr>
                      <a:cNvPr id="24591" name="TextBox 37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-630238" y="2487613"/>
                        <a:ext cx="22002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ru-RU" sz="1000"/>
                            <a:t>Статусы  запроса</a:t>
                          </a:r>
                        </a:p>
                        <a:p>
                          <a:r>
                            <a:rPr lang="ru-RU" sz="1000"/>
                            <a:t>устанавливает правообладатель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4592" name="TextBox 41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-773113" y="4902201"/>
                        <a:ext cx="251142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ru-RU" sz="1000"/>
                            <a:t>Статусы  запроса</a:t>
                          </a:r>
                        </a:p>
                        <a:p>
                          <a:r>
                            <a:rPr lang="ru-RU" sz="1000"/>
                            <a:t>устанавливает сотрудник Росимущества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9" name="Стрелка вниз 8"/>
                      <a:cNvSpPr/>
                    </a:nvSpPr>
                    <a:spPr bwMode="auto">
                      <a:xfrm>
                        <a:off x="1562100" y="3403600"/>
                        <a:ext cx="317500" cy="1003300"/>
                      </a:xfrm>
                      <a:prstGeom prst="downArrow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endParaRPr lang="ru-RU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" name="Стрелка вниз 9"/>
                      <a:cNvSpPr/>
                    </a:nvSpPr>
                    <a:spPr bwMode="auto">
                      <a:xfrm>
                        <a:off x="1587500" y="4813300"/>
                        <a:ext cx="317500" cy="1066800"/>
                      </a:xfrm>
                      <a:prstGeom prst="downArrow">
                        <a:avLst/>
                      </a:prstGeom>
                      <a:solidFill>
                        <a:srgbClr val="00B050"/>
                      </a:solidFill>
                      <a:ln>
                        <a:headEnd type="none" w="med" len="med"/>
                        <a:tailEnd type="none" w="med" len="med"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24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endParaRPr lang="ru-RU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3">
                        <a:schemeClr val="lt1"/>
                      </a:lnRef>
                      <a:fillRef idx="1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D369D5" w:rsidRDefault="00D369D5" w:rsidP="00D76B3D">
      <w:pPr>
        <w:spacing w:line="360" w:lineRule="auto"/>
      </w:pPr>
    </w:p>
    <w:p w:rsidR="003B2B89" w:rsidRDefault="003B2B89" w:rsidP="003B2B89">
      <w:bookmarkStart w:id="18" w:name="_Toc195939321"/>
      <w:r>
        <w:t xml:space="preserve">Для выполнения операции поиска Запросов на регистрацию карт (записей), необходимо в меню выбрать пункт меню </w:t>
      </w:r>
      <w:r w:rsidRPr="003B2B89">
        <w:rPr>
          <w:i/>
        </w:rPr>
        <w:t>Запросы на регистрацию карт (записей) -&gt;</w:t>
      </w:r>
      <w:r w:rsidRPr="00433B9B">
        <w:rPr>
          <w:i/>
        </w:rPr>
        <w:t xml:space="preserve">  </w:t>
      </w:r>
      <w:r>
        <w:rPr>
          <w:i/>
        </w:rPr>
        <w:t xml:space="preserve">Поиск в </w:t>
      </w:r>
      <w:r w:rsidR="008B4393" w:rsidRPr="008B4393">
        <w:rPr>
          <w:i/>
        </w:rPr>
        <w:t>Ж</w:t>
      </w:r>
      <w:r>
        <w:rPr>
          <w:i/>
        </w:rPr>
        <w:t xml:space="preserve">урнале запросов на регистрацию карт (записей). </w:t>
      </w:r>
      <w:r>
        <w:t xml:space="preserve">Откроется форма для задания критериев поиска запросов. </w:t>
      </w:r>
    </w:p>
    <w:p w:rsidR="003B2B89" w:rsidRDefault="003B2B89" w:rsidP="003B2B89">
      <w:pPr>
        <w:spacing w:line="360" w:lineRule="auto"/>
        <w:ind w:right="-1"/>
        <w:jc w:val="center"/>
      </w:pPr>
    </w:p>
    <w:p w:rsidR="003B2B89" w:rsidRDefault="00DA60BB" w:rsidP="003B2B89">
      <w:pPr>
        <w:spacing w:line="360" w:lineRule="auto"/>
        <w:ind w:right="-1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381625" cy="3333750"/>
            <wp:effectExtent l="19050" t="0" r="85725" b="571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2B89" w:rsidRDefault="003B2B89" w:rsidP="003B2B89">
      <w:pPr>
        <w:spacing w:line="360" w:lineRule="auto"/>
        <w:ind w:right="-1"/>
        <w:jc w:val="center"/>
        <w:rPr>
          <w:lang w:val="en-US"/>
        </w:rPr>
      </w:pPr>
    </w:p>
    <w:p w:rsidR="003B2B89" w:rsidRDefault="003B2B89" w:rsidP="003B2B89">
      <w:r>
        <w:t xml:space="preserve">В форме задания критериев поиска необходимо указать критерии поиска записей и нажать Поиск. Система осуществит поиск записей, удовлетворяющих заданным критериям, и откроет форму картотеки </w:t>
      </w:r>
      <w:r w:rsidRPr="003B2B89">
        <w:t>запросов на регистрацию карт (записей)</w:t>
      </w:r>
      <w:r>
        <w:t>.</w:t>
      </w:r>
      <w:r w:rsidRPr="00433B9B">
        <w:t xml:space="preserve"> </w:t>
      </w:r>
      <w:r>
        <w:t>При пустых значениях критериев поиска отобразится весь список запросов, имеющихся в системе АСУФИ-ТУР.</w:t>
      </w:r>
    </w:p>
    <w:p w:rsidR="003B2B89" w:rsidRDefault="003B2B89" w:rsidP="003B2B89"/>
    <w:p w:rsidR="003B2B89" w:rsidRDefault="00DA60BB" w:rsidP="003B2B89">
      <w:pPr>
        <w:spacing w:line="360" w:lineRule="auto"/>
        <w:ind w:right="-1"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67475" cy="1971675"/>
            <wp:effectExtent l="19050" t="0" r="85725" b="666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2B89" w:rsidRDefault="003B2B89" w:rsidP="003B2B89">
      <w:pPr>
        <w:spacing w:line="360" w:lineRule="auto"/>
        <w:ind w:right="-1"/>
      </w:pPr>
    </w:p>
    <w:p w:rsidR="003B2B89" w:rsidRDefault="003B2B89" w:rsidP="003B2B89">
      <w:r>
        <w:t>По нажатию на правую кнопку мыши откроется контекстное меню с командами, которые можно выполнять на форме картотеки. По двойному нажатию на левую кнопку мыши откроется карточка запроса.</w:t>
      </w:r>
    </w:p>
    <w:bookmarkEnd w:id="18"/>
    <w:p w:rsidR="00BB2EA2" w:rsidRDefault="00BB2EA2" w:rsidP="00BA367C">
      <w:pPr>
        <w:pStyle w:val="31"/>
        <w:keepLines/>
        <w:numPr>
          <w:ilvl w:val="2"/>
          <w:numId w:val="0"/>
        </w:numPr>
        <w:spacing w:after="0" w:line="360" w:lineRule="auto"/>
        <w:jc w:val="left"/>
      </w:pPr>
    </w:p>
    <w:p w:rsidR="001B2078" w:rsidRDefault="001B2078" w:rsidP="001B2078">
      <w:r>
        <w:t>Карточка запроса на регистрацию карт (записей) содержит вязанные с запросом карты объектов учета и лиц, карты записей и документы, подтверждающие сведения об объектах учета.</w:t>
      </w:r>
      <w:r w:rsidR="002B53CC">
        <w:t xml:space="preserve"> Кроме того в меню карточки запроса содержатся команды на формирование</w:t>
      </w:r>
      <w:r>
        <w:t xml:space="preserve"> </w:t>
      </w:r>
      <w:r w:rsidR="002B53CC">
        <w:t>исходящих документов, которые формируются пользователем при выполнении административного регламента по ведению реестра федерального имущества.</w:t>
      </w:r>
    </w:p>
    <w:p w:rsidR="002B53CC" w:rsidRPr="001B2078" w:rsidRDefault="002B53CC" w:rsidP="001B2078"/>
    <w:p w:rsidR="001B2078" w:rsidRDefault="00DA60BB" w:rsidP="002B53CC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477000" cy="3781425"/>
            <wp:effectExtent l="19050" t="0" r="76200" b="666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F4D9A" w:rsidRPr="003F4D9A" w:rsidRDefault="003F4D9A" w:rsidP="003F4D9A"/>
    <w:p w:rsidR="003F4D9A" w:rsidRPr="003F4D9A" w:rsidRDefault="003F4D9A" w:rsidP="003F4D9A">
      <w:r>
        <w:t xml:space="preserve">Для добавления </w:t>
      </w:r>
      <w:r w:rsidR="002A5EF9">
        <w:t xml:space="preserve">в запрос </w:t>
      </w:r>
      <w:r>
        <w:t>карт</w:t>
      </w:r>
      <w:r w:rsidR="002A5EF9">
        <w:t>ы</w:t>
      </w:r>
      <w:r>
        <w:t xml:space="preserve"> </w:t>
      </w:r>
      <w:r w:rsidR="00B17653">
        <w:t>подраздела 1.1</w:t>
      </w:r>
      <w:r>
        <w:t xml:space="preserve"> используется пункт меню  </w:t>
      </w:r>
      <w:r w:rsidRPr="003F4D9A">
        <w:rPr>
          <w:i/>
        </w:rPr>
        <w:t xml:space="preserve">Карты-&gt; Раздел 1. Сведения о недвижимом имуществе-&gt; Подраздел 1.1. Сведения о земельных участках-&gt; </w:t>
      </w:r>
      <w:r w:rsidRPr="003F4D9A">
        <w:rPr>
          <w:b/>
          <w:i/>
        </w:rPr>
        <w:t>Добавить Карту № 1.1. Земельный участок</w:t>
      </w:r>
      <w:r w:rsidRPr="003F4D9A">
        <w:t>. При двойном нажатии левой кнопки мыши откроется форма ввода сведений карты 1.1.</w:t>
      </w:r>
      <w:r>
        <w:t xml:space="preserve"> </w:t>
      </w:r>
    </w:p>
    <w:p w:rsidR="002B53CC" w:rsidRDefault="002B53CC" w:rsidP="002B53CC"/>
    <w:p w:rsidR="002B53CC" w:rsidRDefault="002B53CC" w:rsidP="002B53CC"/>
    <w:p w:rsidR="002B53CC" w:rsidRDefault="00DA60BB" w:rsidP="00596A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753100"/>
            <wp:effectExtent l="19050" t="0" r="38100" b="190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45791" dir="2021404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761D66" w:rsidRDefault="00761D66" w:rsidP="002B53CC"/>
    <w:p w:rsidR="00B17653" w:rsidRPr="00B47BDB" w:rsidRDefault="00BA367C" w:rsidP="00BA367C">
      <w:r>
        <w:t>Заполнить форму и нажать Ок.</w:t>
      </w:r>
      <w:r w:rsidR="00B17653" w:rsidRPr="00B47BDB">
        <w:t xml:space="preserve"> </w:t>
      </w:r>
    </w:p>
    <w:p w:rsidR="00B957C2" w:rsidRDefault="00B957C2" w:rsidP="00B957C2"/>
    <w:p w:rsidR="006563A5" w:rsidRPr="003F4D9A" w:rsidRDefault="006563A5" w:rsidP="006563A5">
      <w:r>
        <w:t xml:space="preserve">Для добавления в запрос карты подраздела 1.2 используется пункт меню  </w:t>
      </w:r>
      <w:r w:rsidRPr="003F4D9A">
        <w:rPr>
          <w:i/>
        </w:rPr>
        <w:t>Карты-&gt; Раздел 1. Сведения о недвижимом имуществе-&gt; Подраздел 1.</w:t>
      </w:r>
      <w:r>
        <w:rPr>
          <w:i/>
        </w:rPr>
        <w:t>2</w:t>
      </w:r>
      <w:r w:rsidRPr="003F4D9A">
        <w:rPr>
          <w:i/>
        </w:rPr>
        <w:t xml:space="preserve">. </w:t>
      </w:r>
      <w:r>
        <w:rPr>
          <w:i/>
        </w:rPr>
        <w:t>Сведения о зданиях, сооружениях, объектах незавершенного строительства</w:t>
      </w:r>
      <w:r w:rsidRPr="003F4D9A">
        <w:rPr>
          <w:i/>
        </w:rPr>
        <w:t xml:space="preserve"> -&gt; </w:t>
      </w:r>
      <w:r w:rsidRPr="003F4D9A">
        <w:rPr>
          <w:b/>
          <w:i/>
        </w:rPr>
        <w:t>Добавить Карту № 1.</w:t>
      </w:r>
      <w:r>
        <w:rPr>
          <w:b/>
          <w:i/>
        </w:rPr>
        <w:t>2</w:t>
      </w:r>
      <w:r w:rsidRPr="003F4D9A">
        <w:rPr>
          <w:b/>
          <w:i/>
        </w:rPr>
        <w:t xml:space="preserve">. </w:t>
      </w:r>
      <w:r>
        <w:rPr>
          <w:b/>
          <w:i/>
        </w:rPr>
        <w:t>Здания, сооружения, объекты незавершенного строительства</w:t>
      </w:r>
      <w:r w:rsidRPr="003F4D9A">
        <w:t xml:space="preserve">. При двойном нажатии левой кнопки мыши откроется форма </w:t>
      </w:r>
      <w:r>
        <w:t xml:space="preserve">для </w:t>
      </w:r>
      <w:r w:rsidRPr="003F4D9A">
        <w:t>ввода сведений карты 1.</w:t>
      </w:r>
      <w:r>
        <w:t>2</w:t>
      </w:r>
      <w:r w:rsidRPr="003F4D9A">
        <w:t>.</w:t>
      </w:r>
      <w:r>
        <w:t xml:space="preserve"> </w:t>
      </w:r>
    </w:p>
    <w:p w:rsidR="006563A5" w:rsidRDefault="006563A5" w:rsidP="00B957C2"/>
    <w:p w:rsidR="00B957C2" w:rsidRDefault="00B957C2" w:rsidP="00B957C2"/>
    <w:p w:rsidR="00B957C2" w:rsidRDefault="00DA60BB" w:rsidP="00596A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6248400"/>
            <wp:effectExtent l="19050" t="0" r="38100" b="190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45791" dir="2021404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596AE0" w:rsidRDefault="00596AE0" w:rsidP="00596AE0">
      <w:pPr>
        <w:ind w:firstLine="0"/>
      </w:pPr>
    </w:p>
    <w:p w:rsidR="00596AE0" w:rsidRDefault="00596AE0" w:rsidP="00596AE0">
      <w:pPr>
        <w:ind w:firstLine="0"/>
      </w:pPr>
    </w:p>
    <w:p w:rsidR="00596AE0" w:rsidRDefault="00DA60BB" w:rsidP="00596A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6267450"/>
            <wp:effectExtent l="19050" t="0" r="38100" b="190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45791" dir="2021404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596AE0" w:rsidRDefault="00596AE0" w:rsidP="006563A5"/>
    <w:p w:rsidR="00596AE0" w:rsidRDefault="00596AE0" w:rsidP="006563A5"/>
    <w:p w:rsidR="006563A5" w:rsidRDefault="006563A5" w:rsidP="006563A5">
      <w:r>
        <w:t>Заполнить форму и нажать Ок.</w:t>
      </w:r>
    </w:p>
    <w:p w:rsidR="00B17653" w:rsidRPr="00B47BDB" w:rsidRDefault="00B17653" w:rsidP="00BA367C">
      <w:pPr>
        <w:ind w:firstLine="0"/>
      </w:pPr>
      <w:r w:rsidRPr="00B47BDB">
        <w:t xml:space="preserve"> </w:t>
      </w:r>
    </w:p>
    <w:p w:rsidR="006563A5" w:rsidRDefault="006563A5" w:rsidP="006563A5"/>
    <w:p w:rsidR="006563A5" w:rsidRPr="003F4D9A" w:rsidRDefault="006563A5" w:rsidP="006563A5">
      <w:r>
        <w:t xml:space="preserve">Для добавления в запрос карты подраздела 1.3 используется пункт меню  </w:t>
      </w:r>
      <w:r w:rsidRPr="003F4D9A">
        <w:rPr>
          <w:i/>
        </w:rPr>
        <w:t>Карты-&gt; Раздел 1. Сведения о недвижимом имуществе-&gt; Подраздел 1.</w:t>
      </w:r>
      <w:r>
        <w:rPr>
          <w:i/>
        </w:rPr>
        <w:t>3</w:t>
      </w:r>
      <w:r w:rsidRPr="003F4D9A">
        <w:rPr>
          <w:i/>
        </w:rPr>
        <w:t xml:space="preserve">. </w:t>
      </w:r>
      <w:r w:rsidRPr="001534DA">
        <w:rPr>
          <w:i/>
        </w:rPr>
        <w:t xml:space="preserve">Сведения </w:t>
      </w:r>
      <w:r w:rsidR="001534DA" w:rsidRPr="001534DA">
        <w:rPr>
          <w:i/>
          <w:color w:val="000000"/>
          <w:szCs w:val="24"/>
          <w:lang w:eastAsia="ru-RU"/>
        </w:rPr>
        <w:t>о жилых, нежилых помещениях</w:t>
      </w:r>
      <w:r w:rsidR="001534DA" w:rsidRPr="003F4D9A">
        <w:rPr>
          <w:i/>
        </w:rPr>
        <w:t xml:space="preserve"> </w:t>
      </w:r>
      <w:r w:rsidRPr="003F4D9A">
        <w:rPr>
          <w:i/>
        </w:rPr>
        <w:t xml:space="preserve">-&gt; </w:t>
      </w:r>
      <w:r w:rsidRPr="003F4D9A">
        <w:rPr>
          <w:b/>
          <w:i/>
        </w:rPr>
        <w:t>Добавить Карту № 1.</w:t>
      </w:r>
      <w:r w:rsidR="001534DA">
        <w:rPr>
          <w:b/>
          <w:i/>
        </w:rPr>
        <w:t>3</w:t>
      </w:r>
      <w:r w:rsidRPr="003F4D9A">
        <w:rPr>
          <w:b/>
          <w:i/>
        </w:rPr>
        <w:t xml:space="preserve">. </w:t>
      </w:r>
      <w:r w:rsidR="001534DA" w:rsidRPr="001534DA">
        <w:rPr>
          <w:b/>
          <w:i/>
        </w:rPr>
        <w:t>Ж</w:t>
      </w:r>
      <w:r w:rsidR="001534DA" w:rsidRPr="001534DA">
        <w:rPr>
          <w:b/>
          <w:i/>
          <w:color w:val="000000"/>
          <w:szCs w:val="24"/>
          <w:lang w:eastAsia="ru-RU"/>
        </w:rPr>
        <w:t>ил</w:t>
      </w:r>
      <w:r w:rsidR="001534DA">
        <w:rPr>
          <w:b/>
          <w:i/>
          <w:color w:val="000000"/>
          <w:szCs w:val="24"/>
          <w:lang w:eastAsia="ru-RU"/>
        </w:rPr>
        <w:t>о</w:t>
      </w:r>
      <w:r w:rsidR="001534DA" w:rsidRPr="001534DA">
        <w:rPr>
          <w:b/>
          <w:i/>
          <w:color w:val="000000"/>
          <w:szCs w:val="24"/>
          <w:lang w:eastAsia="ru-RU"/>
        </w:rPr>
        <w:t>е, нежил</w:t>
      </w:r>
      <w:r w:rsidR="001534DA">
        <w:rPr>
          <w:b/>
          <w:i/>
          <w:color w:val="000000"/>
          <w:szCs w:val="24"/>
          <w:lang w:eastAsia="ru-RU"/>
        </w:rPr>
        <w:t>о</w:t>
      </w:r>
      <w:r w:rsidR="001534DA" w:rsidRPr="001534DA">
        <w:rPr>
          <w:b/>
          <w:i/>
          <w:color w:val="000000"/>
          <w:szCs w:val="24"/>
          <w:lang w:eastAsia="ru-RU"/>
        </w:rPr>
        <w:t>е помещени</w:t>
      </w:r>
      <w:r w:rsidR="001534DA">
        <w:rPr>
          <w:b/>
          <w:i/>
          <w:color w:val="000000"/>
          <w:szCs w:val="24"/>
          <w:lang w:eastAsia="ru-RU"/>
        </w:rPr>
        <w:t>е</w:t>
      </w:r>
      <w:r w:rsidRPr="003F4D9A">
        <w:t xml:space="preserve">. При двойном нажатии левой кнопки мыши откроется форма </w:t>
      </w:r>
      <w:r>
        <w:t xml:space="preserve">для </w:t>
      </w:r>
      <w:r w:rsidRPr="003F4D9A">
        <w:t>ввода сведений карты 1.</w:t>
      </w:r>
      <w:r w:rsidR="001534DA">
        <w:t>3</w:t>
      </w:r>
      <w:r w:rsidRPr="003F4D9A">
        <w:t>.</w:t>
      </w:r>
      <w:r>
        <w:t xml:space="preserve"> </w:t>
      </w:r>
    </w:p>
    <w:p w:rsidR="006563A5" w:rsidRPr="006563A5" w:rsidRDefault="006563A5" w:rsidP="006563A5"/>
    <w:p w:rsidR="00B957C2" w:rsidRDefault="00B957C2" w:rsidP="00B957C2"/>
    <w:p w:rsidR="00B957C2" w:rsidRDefault="00DA60BB" w:rsidP="00596A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657850"/>
            <wp:effectExtent l="19050" t="0" r="133350" b="7620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65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55023" dir="2099521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96AE0" w:rsidRDefault="00596AE0" w:rsidP="00596AE0">
      <w:pPr>
        <w:ind w:firstLine="0"/>
      </w:pPr>
    </w:p>
    <w:p w:rsidR="00603D24" w:rsidRDefault="00603D24" w:rsidP="00596AE0">
      <w:pPr>
        <w:ind w:firstLine="0"/>
      </w:pPr>
    </w:p>
    <w:p w:rsidR="00596AE0" w:rsidRDefault="00DA60BB" w:rsidP="00596AE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648325"/>
            <wp:effectExtent l="19050" t="0" r="38100" b="285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3882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1534DA" w:rsidRDefault="001534DA" w:rsidP="00B957C2"/>
    <w:p w:rsidR="004A46F6" w:rsidRDefault="004A46F6" w:rsidP="004A46F6">
      <w:r>
        <w:t>Заполнить форму и нажать Ок.</w:t>
      </w:r>
    </w:p>
    <w:p w:rsidR="00B17653" w:rsidRPr="00B47BDB" w:rsidRDefault="00B17653" w:rsidP="00BA367C">
      <w:pPr>
        <w:ind w:firstLine="0"/>
      </w:pPr>
      <w:r w:rsidRPr="00B47BDB">
        <w:t xml:space="preserve"> </w:t>
      </w:r>
    </w:p>
    <w:p w:rsidR="001534DA" w:rsidRDefault="001534DA" w:rsidP="001534DA"/>
    <w:p w:rsidR="001534DA" w:rsidRPr="003F4D9A" w:rsidRDefault="001534DA" w:rsidP="001534DA">
      <w:r>
        <w:t xml:space="preserve">Для добавления в запрос карты подраздела 1.4 используется пункт меню  </w:t>
      </w:r>
      <w:r w:rsidRPr="003F4D9A">
        <w:rPr>
          <w:i/>
        </w:rPr>
        <w:t>Карты-&gt; Раздел 1. Сведения о недвижимом имуществе-&gt; Подраздел 1.</w:t>
      </w:r>
      <w:r w:rsidR="004A46F6">
        <w:rPr>
          <w:i/>
        </w:rPr>
        <w:t>4</w:t>
      </w:r>
      <w:r w:rsidRPr="003F4D9A">
        <w:rPr>
          <w:i/>
        </w:rPr>
        <w:t xml:space="preserve">. </w:t>
      </w:r>
      <w:r w:rsidRPr="004A46F6">
        <w:rPr>
          <w:i/>
        </w:rPr>
        <w:t xml:space="preserve">Сведения </w:t>
      </w:r>
      <w:r w:rsidRPr="004A46F6">
        <w:rPr>
          <w:i/>
          <w:color w:val="000000"/>
          <w:szCs w:val="24"/>
          <w:lang w:eastAsia="ru-RU"/>
        </w:rPr>
        <w:t>о воздушных и морских судах, судах внутреннего плавания</w:t>
      </w:r>
      <w:r w:rsidRPr="003F4D9A">
        <w:rPr>
          <w:i/>
        </w:rPr>
        <w:t xml:space="preserve"> -&gt; </w:t>
      </w:r>
      <w:r w:rsidRPr="004A46F6">
        <w:rPr>
          <w:b/>
          <w:i/>
        </w:rPr>
        <w:t>Добавить Карту № 1.</w:t>
      </w:r>
      <w:r w:rsidR="004A46F6" w:rsidRPr="004A46F6">
        <w:rPr>
          <w:b/>
          <w:i/>
        </w:rPr>
        <w:t>4.</w:t>
      </w:r>
      <w:r w:rsidRPr="004A46F6">
        <w:rPr>
          <w:b/>
          <w:i/>
        </w:rPr>
        <w:t xml:space="preserve"> </w:t>
      </w:r>
      <w:r w:rsidR="004A46F6" w:rsidRPr="004A46F6">
        <w:rPr>
          <w:b/>
          <w:i/>
          <w:color w:val="000000"/>
          <w:szCs w:val="24"/>
          <w:lang w:eastAsia="ru-RU"/>
        </w:rPr>
        <w:t>Воздушное или морское судно, судно внутреннего плавания</w:t>
      </w:r>
      <w:r w:rsidRPr="003F4D9A">
        <w:t xml:space="preserve">. При двойном нажатии левой кнопки мыши откроется форма </w:t>
      </w:r>
      <w:r>
        <w:t xml:space="preserve">для </w:t>
      </w:r>
      <w:r w:rsidRPr="003F4D9A">
        <w:t>ввода сведений карты 1.</w:t>
      </w:r>
      <w:r w:rsidR="004A46F6">
        <w:t>4</w:t>
      </w:r>
      <w:r w:rsidRPr="003F4D9A">
        <w:t>.</w:t>
      </w:r>
      <w:r>
        <w:t xml:space="preserve"> </w:t>
      </w:r>
    </w:p>
    <w:p w:rsidR="001534DA" w:rsidRPr="006563A5" w:rsidRDefault="001534DA" w:rsidP="001534DA"/>
    <w:p w:rsidR="001534DA" w:rsidRPr="001534DA" w:rsidRDefault="001534DA" w:rsidP="001534DA"/>
    <w:p w:rsidR="00B957C2" w:rsidRDefault="00DA60BB" w:rsidP="00B1242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191125"/>
            <wp:effectExtent l="19050" t="0" r="38100" b="285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3882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B957C2" w:rsidRDefault="00B957C2" w:rsidP="00B957C2"/>
    <w:p w:rsidR="00B12425" w:rsidRDefault="00B12425" w:rsidP="004A46F6"/>
    <w:p w:rsidR="00B12425" w:rsidRDefault="00DA60BB" w:rsidP="00B1242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191125"/>
            <wp:effectExtent l="19050" t="0" r="38100" b="285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3882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B12425" w:rsidRDefault="00B12425" w:rsidP="004A46F6"/>
    <w:p w:rsidR="00BA367C" w:rsidRDefault="00BA367C" w:rsidP="00BA367C">
      <w:r>
        <w:t>Заполнить форму и нажать Ок.</w:t>
      </w:r>
    </w:p>
    <w:p w:rsidR="00B17653" w:rsidRPr="00B47BDB" w:rsidRDefault="00B17653" w:rsidP="00BA367C">
      <w:r w:rsidRPr="00B47BDB">
        <w:t xml:space="preserve"> </w:t>
      </w:r>
    </w:p>
    <w:p w:rsidR="00940D04" w:rsidRDefault="00940D04" w:rsidP="00940D04"/>
    <w:p w:rsidR="00940D04" w:rsidRPr="003F4D9A" w:rsidRDefault="00940D04" w:rsidP="00940D04">
      <w:r>
        <w:t xml:space="preserve">Для добавления в запрос карты подраздела 1.5 используется пункт меню  </w:t>
      </w:r>
      <w:r w:rsidRPr="003F4D9A">
        <w:rPr>
          <w:i/>
        </w:rPr>
        <w:t xml:space="preserve">Карты-&gt; Раздел 1. Сведения о недвижимом имуществе-&gt; </w:t>
      </w:r>
      <w:r w:rsidRPr="00940D04">
        <w:rPr>
          <w:i/>
        </w:rPr>
        <w:t xml:space="preserve">Подраздел 1.5. </w:t>
      </w:r>
      <w:r w:rsidRPr="00940D04">
        <w:rPr>
          <w:i/>
          <w:color w:val="000000"/>
          <w:szCs w:val="24"/>
          <w:lang w:eastAsia="ru-RU"/>
        </w:rPr>
        <w:t>Сведения о космических объектах</w:t>
      </w:r>
      <w:r w:rsidRPr="003F4D9A">
        <w:rPr>
          <w:i/>
        </w:rPr>
        <w:t xml:space="preserve">-&gt; </w:t>
      </w:r>
      <w:r w:rsidRPr="004A46F6">
        <w:rPr>
          <w:b/>
          <w:i/>
        </w:rPr>
        <w:t>Добавить Карту № 1.</w:t>
      </w:r>
      <w:r>
        <w:rPr>
          <w:b/>
          <w:i/>
        </w:rPr>
        <w:t>5</w:t>
      </w:r>
      <w:r w:rsidRPr="004A46F6">
        <w:rPr>
          <w:b/>
          <w:i/>
        </w:rPr>
        <w:t xml:space="preserve">. </w:t>
      </w:r>
      <w:r>
        <w:rPr>
          <w:b/>
          <w:i/>
          <w:color w:val="000000"/>
          <w:szCs w:val="24"/>
          <w:lang w:eastAsia="ru-RU"/>
        </w:rPr>
        <w:t>Космический объект</w:t>
      </w:r>
      <w:r w:rsidRPr="003F4D9A">
        <w:t xml:space="preserve">. При двойном нажатии левой кнопки мыши откроется форма </w:t>
      </w:r>
      <w:r>
        <w:t xml:space="preserve">для </w:t>
      </w:r>
      <w:r w:rsidRPr="003F4D9A">
        <w:t>ввода сведений карты 1.</w:t>
      </w:r>
      <w:r>
        <w:t>5</w:t>
      </w:r>
      <w:r w:rsidRPr="003F4D9A">
        <w:t>.</w:t>
      </w:r>
      <w:r>
        <w:t xml:space="preserve"> </w:t>
      </w:r>
    </w:p>
    <w:p w:rsidR="00940D04" w:rsidRPr="00940D04" w:rsidRDefault="00940D04" w:rsidP="00940D04"/>
    <w:p w:rsidR="00B957C2" w:rsidRDefault="00B957C2" w:rsidP="00B957C2"/>
    <w:p w:rsidR="00B957C2" w:rsidRDefault="00DA60BB" w:rsidP="00B1242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257800"/>
            <wp:effectExtent l="19050" t="0" r="38100" b="190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53882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B12425" w:rsidRDefault="00B12425" w:rsidP="00B12425">
      <w:pPr>
        <w:ind w:firstLine="0"/>
      </w:pPr>
    </w:p>
    <w:p w:rsidR="00B12425" w:rsidRDefault="00B12425" w:rsidP="00940D04"/>
    <w:p w:rsidR="00B12425" w:rsidRDefault="00DA60BB" w:rsidP="00B1242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5257800"/>
            <wp:effectExtent l="19050" t="0" r="76200" b="571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2425" w:rsidRDefault="00B12425" w:rsidP="00940D04"/>
    <w:p w:rsidR="00B12425" w:rsidRDefault="00B12425" w:rsidP="00940D04"/>
    <w:p w:rsidR="00940D04" w:rsidRDefault="00940D04" w:rsidP="00940D04">
      <w:r>
        <w:t>Заполнить форму и нажать Ок.</w:t>
      </w:r>
    </w:p>
    <w:p w:rsidR="00940D04" w:rsidRDefault="00940D04" w:rsidP="00940D04"/>
    <w:p w:rsidR="00761D66" w:rsidRDefault="00B17653" w:rsidP="00BA367C">
      <w:pPr>
        <w:ind w:firstLine="0"/>
        <w:rPr>
          <w:bCs/>
        </w:rPr>
      </w:pPr>
      <w:r w:rsidRPr="00B47BDB">
        <w:t xml:space="preserve"> </w:t>
      </w:r>
    </w:p>
    <w:p w:rsidR="00761D66" w:rsidRDefault="00761D66" w:rsidP="00761D66">
      <w:pPr>
        <w:rPr>
          <w:bCs/>
        </w:rPr>
      </w:pPr>
      <w:r>
        <w:rPr>
          <w:bCs/>
        </w:rPr>
        <w:t xml:space="preserve">Для присвоения объекту учета РНФИ и номера карты необходимо нажать на форме ввода, редактирования карты объекта учета кнопку </w:t>
      </w:r>
      <w:r w:rsidR="00DA60BB">
        <w:rPr>
          <w:bCs/>
          <w:noProof/>
          <w:lang w:eastAsia="ru-RU"/>
        </w:rPr>
        <w:drawing>
          <wp:inline distT="0" distB="0" distL="0" distR="0">
            <wp:extent cx="333375" cy="238125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18E7">
        <w:rPr>
          <w:bCs/>
        </w:rPr>
        <w:t xml:space="preserve"> </w:t>
      </w:r>
      <w:r>
        <w:rPr>
          <w:bCs/>
        </w:rPr>
        <w:t>(</w:t>
      </w:r>
      <w:r w:rsidR="00A318E7">
        <w:rPr>
          <w:bCs/>
        </w:rPr>
        <w:t>т</w:t>
      </w:r>
      <w:r>
        <w:rPr>
          <w:bCs/>
        </w:rPr>
        <w:t>ри точки).</w:t>
      </w:r>
      <w:r w:rsidR="00E2416D">
        <w:rPr>
          <w:bCs/>
        </w:rPr>
        <w:t xml:space="preserve"> Откроется форма для присвоения номеров.</w:t>
      </w:r>
    </w:p>
    <w:p w:rsidR="00E2416D" w:rsidRPr="00761D66" w:rsidRDefault="00DA60BB" w:rsidP="00A318E7">
      <w:pPr>
        <w:ind w:firstLine="0"/>
        <w:rPr>
          <w:bCs/>
        </w:rPr>
      </w:pPr>
      <w:r>
        <w:rPr>
          <w:bCs/>
          <w:noProof/>
          <w:lang w:eastAsia="ru-RU"/>
        </w:rPr>
        <w:lastRenderedPageBreak/>
        <w:drawing>
          <wp:inline distT="0" distB="0" distL="0" distR="0">
            <wp:extent cx="6477000" cy="610552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10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8E7" w:rsidRDefault="00A318E7" w:rsidP="00761D66">
      <w:pPr>
        <w:rPr>
          <w:bCs/>
        </w:rPr>
      </w:pPr>
    </w:p>
    <w:p w:rsidR="00761D66" w:rsidRPr="00E2416D" w:rsidRDefault="00E2416D" w:rsidP="00761D66">
      <w:pPr>
        <w:rPr>
          <w:bCs/>
        </w:rPr>
      </w:pPr>
      <w:r>
        <w:rPr>
          <w:bCs/>
        </w:rPr>
        <w:t xml:space="preserve">При нажатии на кнопку </w:t>
      </w:r>
      <w:r w:rsidR="00DA60BB">
        <w:rPr>
          <w:bCs/>
          <w:noProof/>
          <w:lang w:eastAsia="ru-RU"/>
        </w:rPr>
        <w:drawing>
          <wp:inline distT="0" distB="0" distL="0" distR="0">
            <wp:extent cx="333375" cy="238125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18E7">
        <w:rPr>
          <w:bCs/>
        </w:rPr>
        <w:t xml:space="preserve"> </w:t>
      </w:r>
      <w:r w:rsidRPr="00E2416D">
        <w:rPr>
          <w:bCs/>
        </w:rPr>
        <w:t xml:space="preserve">(три точки) автоматически присвоится </w:t>
      </w:r>
      <w:r>
        <w:rPr>
          <w:bCs/>
        </w:rPr>
        <w:t>РНФИ и номер карты</w:t>
      </w:r>
      <w:r w:rsidRPr="00E2416D">
        <w:rPr>
          <w:bCs/>
        </w:rPr>
        <w:t xml:space="preserve"> </w:t>
      </w:r>
      <w:r>
        <w:rPr>
          <w:bCs/>
        </w:rPr>
        <w:t>из пула незанятых номеров. Для удаления номера нажать кнопку Очистить. При установке признака Ручной ввод РНФИ и номер карты можно ввести вручную. Для внесения РНФИ и номера карты в карту объекта учета нажать Ок.</w:t>
      </w:r>
    </w:p>
    <w:p w:rsidR="00F40EB4" w:rsidRDefault="00F40EB4" w:rsidP="00F40EB4">
      <w:bookmarkStart w:id="19" w:name="_Toc89507692"/>
      <w:bookmarkEnd w:id="4"/>
      <w:bookmarkEnd w:id="5"/>
      <w:bookmarkEnd w:id="6"/>
      <w:bookmarkEnd w:id="7"/>
      <w:bookmarkEnd w:id="8"/>
      <w:bookmarkEnd w:id="9"/>
    </w:p>
    <w:p w:rsidR="00F40EB4" w:rsidRDefault="00F40EB4" w:rsidP="00F40EB4">
      <w:r>
        <w:t xml:space="preserve">По нажатию на правую кнопку мыши откроется контекстное меню с командами, которые можно выполнять на форме картотеки. По двойному нажатию на левую кнопку мыши откроется карточка электронной карты земельного участка.  </w:t>
      </w:r>
    </w:p>
    <w:p w:rsidR="00F40EB4" w:rsidRPr="00F40EB4" w:rsidRDefault="00F40EB4" w:rsidP="00AA4511"/>
    <w:p w:rsidR="00AA4511" w:rsidRDefault="00DA60BB" w:rsidP="00F40EB4">
      <w:pPr>
        <w:pStyle w:val="31"/>
        <w:keepLines/>
        <w:numPr>
          <w:ilvl w:val="2"/>
          <w:numId w:val="0"/>
        </w:numPr>
        <w:spacing w:after="0" w:line="360" w:lineRule="auto"/>
        <w:jc w:val="left"/>
        <w:rPr>
          <w:b w:val="0"/>
          <w:bCs w:val="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77000" cy="445770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905" w:rsidRDefault="00E23905" w:rsidP="00F40EB4"/>
    <w:p w:rsidR="00E23905" w:rsidRDefault="00E23905" w:rsidP="00F40EB4">
      <w:r>
        <w:t xml:space="preserve">На карточке </w:t>
      </w:r>
      <w:r w:rsidR="009412EC">
        <w:t xml:space="preserve">отражается следующая информация: </w:t>
      </w:r>
    </w:p>
    <w:p w:rsidR="000432BD" w:rsidRDefault="000432BD" w:rsidP="00F40EB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3828"/>
        <w:gridCol w:w="5918"/>
      </w:tblGrid>
      <w:tr w:rsidR="00E23905" w:rsidTr="00CF5CA8">
        <w:tc>
          <w:tcPr>
            <w:tcW w:w="675" w:type="dxa"/>
          </w:tcPr>
          <w:p w:rsidR="00E23905" w:rsidRDefault="009412EC" w:rsidP="00CF5CA8">
            <w:pPr>
              <w:ind w:firstLine="0"/>
              <w:jc w:val="center"/>
            </w:pPr>
            <w:r>
              <w:t>№ п.п.</w:t>
            </w:r>
          </w:p>
        </w:tc>
        <w:tc>
          <w:tcPr>
            <w:tcW w:w="3828" w:type="dxa"/>
          </w:tcPr>
          <w:p w:rsidR="00E23905" w:rsidRDefault="009412EC" w:rsidP="00CF5CA8">
            <w:pPr>
              <w:ind w:firstLine="0"/>
              <w:jc w:val="center"/>
            </w:pPr>
            <w:r>
              <w:t>Закладки и команды</w:t>
            </w:r>
          </w:p>
        </w:tc>
        <w:tc>
          <w:tcPr>
            <w:tcW w:w="5918" w:type="dxa"/>
          </w:tcPr>
          <w:p w:rsidR="00E23905" w:rsidRDefault="009412EC" w:rsidP="00CF5CA8">
            <w:pPr>
              <w:ind w:firstLine="0"/>
              <w:jc w:val="center"/>
            </w:pPr>
            <w:r>
              <w:t>Комментарий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Общие данные</w:t>
            </w:r>
          </w:p>
        </w:tc>
        <w:tc>
          <w:tcPr>
            <w:tcW w:w="5918" w:type="dxa"/>
          </w:tcPr>
          <w:p w:rsidR="00E23905" w:rsidRPr="00070EAC" w:rsidRDefault="00070EAC" w:rsidP="00CF5CA8">
            <w:pPr>
              <w:ind w:firstLine="0"/>
              <w:jc w:val="left"/>
            </w:pPr>
            <w:r>
              <w:t>Общие сведения по земельному участку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Команда: Редактировать карту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Вызывается форма редактирования сведений карты земельного участка.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Ограничения (обременения)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Отображается перечень ограничений (обременений) земельного участка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Команда: Добавить ограничение (обременение)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Вызывается форма добавления ограничения (обременения) земельного участка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Входящие документы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Отображаются документы реестра, подтверждающие сведения карты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Команда: Прикрепить существующий документ правообладателя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Вызывается форма прикрепления к карте документа реестра, поданного в территориальный органа в предыдущих запросах на регистрацию карт (записей)</w:t>
            </w:r>
          </w:p>
        </w:tc>
      </w:tr>
      <w:tr w:rsidR="00E23905" w:rsidTr="00CF5CA8">
        <w:tc>
          <w:tcPr>
            <w:tcW w:w="675" w:type="dxa"/>
          </w:tcPr>
          <w:p w:rsidR="00E23905" w:rsidRDefault="00E23905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E23905" w:rsidRDefault="00E23905" w:rsidP="00CF5CA8">
            <w:pPr>
              <w:ind w:firstLine="0"/>
              <w:jc w:val="left"/>
            </w:pPr>
            <w:r>
              <w:t>Команда: Прикрепить существующий документ из запроса</w:t>
            </w:r>
          </w:p>
        </w:tc>
        <w:tc>
          <w:tcPr>
            <w:tcW w:w="5918" w:type="dxa"/>
          </w:tcPr>
          <w:p w:rsidR="00E23905" w:rsidRDefault="00070EAC" w:rsidP="00CF5CA8">
            <w:pPr>
              <w:ind w:firstLine="0"/>
              <w:jc w:val="left"/>
            </w:pPr>
            <w:r>
              <w:t>Вызывается форма прикрепления к карте документа реестра, поданного в запросе на регистрацию карт (записей) одновременно с данной картой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Команда: Прикрепить существующий документ органа власти</w:t>
            </w:r>
          </w:p>
        </w:tc>
        <w:tc>
          <w:tcPr>
            <w:tcW w:w="5918" w:type="dxa"/>
          </w:tcPr>
          <w:p w:rsidR="00070EAC" w:rsidRDefault="00070EAC" w:rsidP="00CF5CA8">
            <w:pPr>
              <w:ind w:firstLine="0"/>
              <w:jc w:val="left"/>
            </w:pPr>
            <w:r>
              <w:t>Вызывается форма прикрепления к карте документа из постоянного перечня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Исходящие документы</w:t>
            </w:r>
          </w:p>
        </w:tc>
        <w:tc>
          <w:tcPr>
            <w:tcW w:w="5918" w:type="dxa"/>
          </w:tcPr>
          <w:p w:rsidR="00070EAC" w:rsidRDefault="00070EAC" w:rsidP="00CF5CA8">
            <w:pPr>
              <w:ind w:firstLine="0"/>
              <w:jc w:val="left"/>
            </w:pPr>
            <w:r>
              <w:t xml:space="preserve">Отображаются документы, </w:t>
            </w:r>
            <w:r w:rsidR="008755A1">
              <w:t>отправленные правообладателю и связанные с данной картой</w:t>
            </w:r>
            <w:r>
              <w:t xml:space="preserve"> 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Дела (тома) документов реестра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Отображаются дела (тома) документов реестра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 xml:space="preserve">Команда: Добавить новое дело </w:t>
            </w:r>
            <w:r>
              <w:lastRenderedPageBreak/>
              <w:t>(том) документов реестра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lastRenderedPageBreak/>
              <w:t xml:space="preserve">Вызывается форма добавления нового тома дела </w:t>
            </w:r>
            <w:r>
              <w:lastRenderedPageBreak/>
              <w:t>реестра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Дополнительные сведения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Отображаются дополнительные сведения по карте объекта учета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Команда: Редактировать дополнительные сведения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Вызывается форма редактирования дополнительных сведений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Записи об изменениях сведений об объекте учета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Отображаются записи об изменениях сведений об объекте учета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Записи о прекращении права собственности РФ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Отображаются записи о прекращении права собственности РФ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Журнал изменений сведений карты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Отображаются изменения сведений карты объекта учета, произведенные на основе записи об изменениях сведений об объекте учета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Журнал изменений таблиц</w:t>
            </w:r>
          </w:p>
        </w:tc>
        <w:tc>
          <w:tcPr>
            <w:tcW w:w="5918" w:type="dxa"/>
          </w:tcPr>
          <w:p w:rsidR="00070EAC" w:rsidRDefault="008755A1" w:rsidP="00CF5CA8">
            <w:pPr>
              <w:ind w:firstLine="0"/>
              <w:jc w:val="left"/>
            </w:pPr>
            <w:r>
              <w:t>Отображается технологический журнал изменения данных на уровне физической базы данных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Команда: Прикрепить карту к папке</w:t>
            </w:r>
          </w:p>
        </w:tc>
        <w:tc>
          <w:tcPr>
            <w:tcW w:w="5918" w:type="dxa"/>
          </w:tcPr>
          <w:p w:rsidR="00070EAC" w:rsidRDefault="000432BD" w:rsidP="00CF5CA8">
            <w:pPr>
              <w:ind w:firstLine="0"/>
              <w:jc w:val="left"/>
            </w:pPr>
            <w:r>
              <w:t>Вызывается форма для прикрепления карты к папке реестра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Команда: Изменить статус карты</w:t>
            </w:r>
          </w:p>
        </w:tc>
        <w:tc>
          <w:tcPr>
            <w:tcW w:w="5918" w:type="dxa"/>
          </w:tcPr>
          <w:p w:rsidR="00070EAC" w:rsidRDefault="000432BD" w:rsidP="00CF5CA8">
            <w:pPr>
              <w:ind w:firstLine="0"/>
              <w:jc w:val="left"/>
            </w:pPr>
            <w:r>
              <w:t>Вызывается форма для изменения статуса карты</w:t>
            </w:r>
          </w:p>
        </w:tc>
      </w:tr>
      <w:tr w:rsidR="00070EAC" w:rsidTr="00CF5CA8">
        <w:tc>
          <w:tcPr>
            <w:tcW w:w="675" w:type="dxa"/>
          </w:tcPr>
          <w:p w:rsidR="00070EAC" w:rsidRDefault="00070EAC" w:rsidP="00CC431F">
            <w:pPr>
              <w:numPr>
                <w:ilvl w:val="0"/>
                <w:numId w:val="31"/>
              </w:numPr>
            </w:pPr>
          </w:p>
        </w:tc>
        <w:tc>
          <w:tcPr>
            <w:tcW w:w="3828" w:type="dxa"/>
          </w:tcPr>
          <w:p w:rsidR="00070EAC" w:rsidRDefault="00070EAC" w:rsidP="00CF5CA8">
            <w:pPr>
              <w:ind w:firstLine="0"/>
              <w:jc w:val="left"/>
            </w:pPr>
            <w:r>
              <w:t>Команда: Печать карты</w:t>
            </w:r>
          </w:p>
        </w:tc>
        <w:tc>
          <w:tcPr>
            <w:tcW w:w="5918" w:type="dxa"/>
          </w:tcPr>
          <w:p w:rsidR="00070EAC" w:rsidRDefault="000432BD" w:rsidP="00CF5CA8">
            <w:pPr>
              <w:ind w:firstLine="0"/>
              <w:jc w:val="left"/>
            </w:pPr>
            <w:r>
              <w:t>Вызывается программа формирования печатной формы карты</w:t>
            </w:r>
          </w:p>
        </w:tc>
      </w:tr>
    </w:tbl>
    <w:p w:rsidR="00E23905" w:rsidRDefault="00E23905" w:rsidP="00F40EB4"/>
    <w:p w:rsidR="00E23905" w:rsidRDefault="00E23905" w:rsidP="00F40EB4"/>
    <w:p w:rsidR="00E23905" w:rsidRDefault="00E23905" w:rsidP="00F40EB4"/>
    <w:p w:rsidR="00E23905" w:rsidRDefault="00E23905" w:rsidP="00F40EB4"/>
    <w:p w:rsidR="00F40EB4" w:rsidRDefault="00F40EB4" w:rsidP="00F40EB4"/>
    <w:p w:rsidR="00E23905" w:rsidRDefault="00E23905" w:rsidP="00F40EB4"/>
    <w:p w:rsidR="008F1A68" w:rsidRDefault="000D50D9" w:rsidP="00097B3F">
      <w:pPr>
        <w:rPr>
          <w:i/>
          <w:szCs w:val="24"/>
        </w:rPr>
      </w:pPr>
      <w:r>
        <w:br w:type="page"/>
      </w:r>
      <w:r w:rsidR="00097B3F">
        <w:rPr>
          <w:szCs w:val="24"/>
        </w:rPr>
        <w:lastRenderedPageBreak/>
        <w:t xml:space="preserve">Для распечатки карты необходимо </w:t>
      </w:r>
      <w:r w:rsidR="00097B3F" w:rsidRPr="005F5A4F">
        <w:rPr>
          <w:szCs w:val="24"/>
        </w:rPr>
        <w:t>на карт</w:t>
      </w:r>
      <w:r w:rsidR="00097B3F">
        <w:rPr>
          <w:szCs w:val="24"/>
        </w:rPr>
        <w:t>е</w:t>
      </w:r>
      <w:r w:rsidR="00097B3F" w:rsidRPr="005F5A4F">
        <w:rPr>
          <w:szCs w:val="24"/>
        </w:rPr>
        <w:t xml:space="preserve"> объект</w:t>
      </w:r>
      <w:r w:rsidR="00097B3F">
        <w:rPr>
          <w:szCs w:val="24"/>
        </w:rPr>
        <w:t>а</w:t>
      </w:r>
      <w:r w:rsidR="00097B3F" w:rsidRPr="005F5A4F">
        <w:rPr>
          <w:szCs w:val="24"/>
        </w:rPr>
        <w:t xml:space="preserve"> учета </w:t>
      </w:r>
      <w:r w:rsidR="00097B3F">
        <w:rPr>
          <w:szCs w:val="24"/>
        </w:rPr>
        <w:t>выбрать пункт</w:t>
      </w:r>
      <w:r w:rsidR="008F1A68">
        <w:rPr>
          <w:szCs w:val="24"/>
        </w:rPr>
        <w:t xml:space="preserve"> </w:t>
      </w:r>
      <w:r w:rsidR="008F1A68" w:rsidRPr="008F1A68">
        <w:rPr>
          <w:i/>
          <w:szCs w:val="24"/>
        </w:rPr>
        <w:t>Печать карты</w:t>
      </w:r>
      <w:r w:rsidR="008F1A68">
        <w:rPr>
          <w:i/>
          <w:szCs w:val="24"/>
        </w:rPr>
        <w:t>.</w:t>
      </w:r>
    </w:p>
    <w:p w:rsidR="00097B3F" w:rsidRDefault="00097B3F" w:rsidP="00097B3F">
      <w:pPr>
        <w:rPr>
          <w:szCs w:val="24"/>
        </w:rPr>
      </w:pPr>
      <w:r>
        <w:rPr>
          <w:szCs w:val="24"/>
        </w:rPr>
        <w:t xml:space="preserve"> </w:t>
      </w:r>
    </w:p>
    <w:p w:rsidR="00097B3F" w:rsidRDefault="00DA60BB" w:rsidP="008F1A68">
      <w:pPr>
        <w:ind w:firstLine="0"/>
        <w:rPr>
          <w:szCs w:val="24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6477000" cy="2381250"/>
            <wp:effectExtent l="19050" t="0" r="76200" b="571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F1A68" w:rsidRDefault="008F1A68" w:rsidP="008F1A68">
      <w:pPr>
        <w:ind w:firstLine="0"/>
        <w:rPr>
          <w:szCs w:val="24"/>
        </w:rPr>
      </w:pPr>
    </w:p>
    <w:p w:rsidR="008F1A68" w:rsidRDefault="008F1A68" w:rsidP="008F1A68">
      <w:pPr>
        <w:rPr>
          <w:szCs w:val="24"/>
        </w:rPr>
      </w:pPr>
      <w:r>
        <w:rPr>
          <w:szCs w:val="24"/>
        </w:rPr>
        <w:t>О</w:t>
      </w:r>
      <w:r w:rsidR="00D56A57">
        <w:rPr>
          <w:szCs w:val="24"/>
        </w:rPr>
        <w:t>тобразится печатная форма карты.</w:t>
      </w:r>
    </w:p>
    <w:p w:rsidR="00D56A57" w:rsidRDefault="00D56A57" w:rsidP="008F1A68">
      <w:pPr>
        <w:rPr>
          <w:szCs w:val="24"/>
        </w:rPr>
      </w:pPr>
    </w:p>
    <w:p w:rsidR="008F1A68" w:rsidRDefault="00DA60BB" w:rsidP="00D56A57">
      <w:pPr>
        <w:jc w:val="center"/>
        <w:rPr>
          <w:szCs w:val="24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3971925" cy="4772025"/>
            <wp:effectExtent l="19050" t="0" r="85725" b="666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F1A68" w:rsidRDefault="008F1A68" w:rsidP="008F1A68">
      <w:pPr>
        <w:rPr>
          <w:szCs w:val="24"/>
        </w:rPr>
      </w:pPr>
    </w:p>
    <w:p w:rsidR="008F1A68" w:rsidRDefault="008F1A68" w:rsidP="008F1A68">
      <w:pPr>
        <w:rPr>
          <w:szCs w:val="24"/>
        </w:rPr>
      </w:pPr>
      <w:r>
        <w:rPr>
          <w:szCs w:val="24"/>
        </w:rPr>
        <w:t>Для распечатки на бумажном носителе необходимо нажать кнопку с изображением принтера.</w:t>
      </w:r>
    </w:p>
    <w:bookmarkEnd w:id="19"/>
    <w:p w:rsidR="00646ECA" w:rsidRDefault="00646ECA" w:rsidP="0040734A">
      <w:pPr>
        <w:jc w:val="left"/>
      </w:pPr>
    </w:p>
    <w:p w:rsidR="00D56A57" w:rsidRDefault="00D56A57" w:rsidP="0040734A">
      <w:pPr>
        <w:jc w:val="left"/>
      </w:pPr>
    </w:p>
    <w:p w:rsidR="00D56A57" w:rsidRDefault="00D56A57" w:rsidP="0040734A">
      <w:pPr>
        <w:jc w:val="left"/>
      </w:pPr>
    </w:p>
    <w:p w:rsidR="00D56A57" w:rsidRDefault="00D56A57" w:rsidP="0040734A">
      <w:pPr>
        <w:jc w:val="left"/>
      </w:pPr>
    </w:p>
    <w:p w:rsidR="00D56A57" w:rsidRDefault="00D56A57" w:rsidP="0040734A">
      <w:pPr>
        <w:jc w:val="left"/>
      </w:pPr>
    </w:p>
    <w:p w:rsidR="00FF141A" w:rsidRPr="00D56A57" w:rsidRDefault="00D56A57" w:rsidP="00C24ADD">
      <w:pPr>
        <w:numPr>
          <w:ilvl w:val="1"/>
          <w:numId w:val="36"/>
        </w:numPr>
        <w:spacing w:line="276" w:lineRule="auto"/>
        <w:ind w:left="0" w:firstLine="709"/>
        <w:rPr>
          <w:b/>
        </w:rPr>
      </w:pPr>
      <w:r w:rsidRPr="008E662E">
        <w:rPr>
          <w:b/>
          <w:bCs/>
          <w:sz w:val="28"/>
          <w:szCs w:val="28"/>
        </w:rPr>
        <w:lastRenderedPageBreak/>
        <w:t>Сообщения оператору</w:t>
      </w:r>
      <w:r w:rsidRPr="008E662E">
        <w:rPr>
          <w:b/>
          <w:sz w:val="28"/>
          <w:szCs w:val="28"/>
        </w:rPr>
        <w:t xml:space="preserve"> </w:t>
      </w:r>
    </w:p>
    <w:p w:rsidR="007164EA" w:rsidRPr="00D56A57" w:rsidRDefault="007164EA" w:rsidP="007164EA">
      <w:pPr>
        <w:pStyle w:val="Default"/>
      </w:pPr>
    </w:p>
    <w:p w:rsidR="00FF141A" w:rsidRPr="00D56A57" w:rsidRDefault="00D56A57" w:rsidP="00C24ADD">
      <w:pPr>
        <w:pStyle w:val="21"/>
        <w:numPr>
          <w:ilvl w:val="0"/>
          <w:numId w:val="0"/>
        </w:numPr>
        <w:ind w:firstLine="709"/>
        <w:rPr>
          <w:b w:val="0"/>
        </w:rPr>
      </w:pPr>
      <w:bookmarkStart w:id="20" w:name="_Toc231646308"/>
      <w:r w:rsidRPr="00D56A57">
        <w:rPr>
          <w:b w:val="0"/>
        </w:rPr>
        <w:t xml:space="preserve">Таблица 1 – </w:t>
      </w:r>
      <w:r w:rsidR="00FF141A" w:rsidRPr="00D56A57">
        <w:rPr>
          <w:b w:val="0"/>
        </w:rPr>
        <w:t>Сообщени</w:t>
      </w:r>
      <w:r w:rsidR="00EC507A" w:rsidRPr="00D56A57">
        <w:rPr>
          <w:b w:val="0"/>
        </w:rPr>
        <w:t>я</w:t>
      </w:r>
      <w:r w:rsidR="00FF141A" w:rsidRPr="00D56A57">
        <w:rPr>
          <w:b w:val="0"/>
        </w:rPr>
        <w:t xml:space="preserve"> об ошибк</w:t>
      </w:r>
      <w:r w:rsidR="00EC507A" w:rsidRPr="00D56A57">
        <w:rPr>
          <w:b w:val="0"/>
        </w:rPr>
        <w:t>ах</w:t>
      </w:r>
      <w:bookmarkEnd w:id="20"/>
      <w:r w:rsidR="00FF141A" w:rsidRPr="00D56A57">
        <w:rPr>
          <w:b w:val="0"/>
        </w:rPr>
        <w:t xml:space="preserve"> </w:t>
      </w:r>
    </w:p>
    <w:p w:rsidR="001B1F34" w:rsidRPr="0040734A" w:rsidRDefault="001B1F34" w:rsidP="001B1F3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3153"/>
        <w:gridCol w:w="1914"/>
        <w:gridCol w:w="1914"/>
        <w:gridCol w:w="2375"/>
      </w:tblGrid>
      <w:tr w:rsidR="001B1F34" w:rsidRPr="005461C4" w:rsidTr="00D56A57">
        <w:trPr>
          <w:cantSplit/>
          <w:tblHeader/>
        </w:trPr>
        <w:tc>
          <w:tcPr>
            <w:tcW w:w="675" w:type="dxa"/>
            <w:vAlign w:val="center"/>
          </w:tcPr>
          <w:p w:rsidR="001B1F34" w:rsidRPr="005461C4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color w:val="000000"/>
                <w:sz w:val="22"/>
              </w:rPr>
            </w:pPr>
            <w:r w:rsidRPr="005461C4">
              <w:rPr>
                <w:b/>
                <w:color w:val="000000"/>
                <w:sz w:val="22"/>
              </w:rPr>
              <w:t>№</w:t>
            </w:r>
          </w:p>
        </w:tc>
        <w:tc>
          <w:tcPr>
            <w:tcW w:w="3153" w:type="dxa"/>
            <w:vAlign w:val="center"/>
          </w:tcPr>
          <w:p w:rsidR="001B1F34" w:rsidRPr="005461C4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sz w:val="22"/>
              </w:rPr>
            </w:pPr>
            <w:r w:rsidRPr="005461C4">
              <w:rPr>
                <w:b/>
                <w:sz w:val="22"/>
              </w:rPr>
              <w:t>Текст сообщения</w:t>
            </w:r>
          </w:p>
        </w:tc>
        <w:tc>
          <w:tcPr>
            <w:tcW w:w="1914" w:type="dxa"/>
            <w:vAlign w:val="center"/>
          </w:tcPr>
          <w:p w:rsidR="001B1F34" w:rsidRPr="005461C4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color w:val="000000"/>
                <w:sz w:val="22"/>
              </w:rPr>
            </w:pPr>
            <w:r w:rsidRPr="005461C4">
              <w:rPr>
                <w:b/>
                <w:color w:val="000000"/>
                <w:sz w:val="22"/>
              </w:rPr>
              <w:t>Причина</w:t>
            </w:r>
          </w:p>
        </w:tc>
        <w:tc>
          <w:tcPr>
            <w:tcW w:w="1914" w:type="dxa"/>
            <w:vAlign w:val="center"/>
          </w:tcPr>
          <w:p w:rsidR="001B1F34" w:rsidRPr="005461C4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color w:val="000000"/>
                <w:sz w:val="22"/>
              </w:rPr>
            </w:pPr>
            <w:r w:rsidRPr="005461C4">
              <w:rPr>
                <w:b/>
                <w:color w:val="000000"/>
                <w:sz w:val="22"/>
              </w:rPr>
              <w:t>Действия программы</w:t>
            </w:r>
          </w:p>
        </w:tc>
        <w:tc>
          <w:tcPr>
            <w:tcW w:w="2375" w:type="dxa"/>
            <w:vAlign w:val="center"/>
          </w:tcPr>
          <w:p w:rsidR="001B1F34" w:rsidRPr="007164EA" w:rsidRDefault="007164EA" w:rsidP="007164EA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color w:val="000000"/>
                <w:sz w:val="22"/>
                <w:lang w:val="en-US"/>
              </w:rPr>
            </w:pPr>
            <w:r>
              <w:rPr>
                <w:b/>
                <w:color w:val="000000"/>
                <w:sz w:val="22"/>
              </w:rPr>
              <w:t>Действия оператора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1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изменении данных о пакетах акций.</w:t>
            </w:r>
          </w:p>
        </w:tc>
        <w:tc>
          <w:tcPr>
            <w:tcW w:w="1914" w:type="dxa"/>
          </w:tcPr>
          <w:p w:rsidR="001B1F34" w:rsidRPr="00E633ED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E633ED">
              <w:rPr>
                <w:sz w:val="20"/>
                <w:szCs w:val="20"/>
              </w:rPr>
              <w:t>Ошибка возникает в хранимой процедуре, при попытке изменить данные о пакетах акций.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7164EA" w:rsidP="007164EA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</w:t>
            </w:r>
            <w:r w:rsidR="001B1F34"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 xml:space="preserve"> или системному программисту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2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удалении данных о пакетах акций.</w:t>
            </w:r>
          </w:p>
        </w:tc>
        <w:tc>
          <w:tcPr>
            <w:tcW w:w="1914" w:type="dxa"/>
          </w:tcPr>
          <w:p w:rsidR="007164EA" w:rsidRPr="00E633ED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E633ED">
              <w:rPr>
                <w:sz w:val="20"/>
                <w:szCs w:val="20"/>
              </w:rPr>
              <w:t>Ошибка возникает в хранимой процедуре, при попытке удалить данные о пакетах акций.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переводе выпуска акций в расход.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E633ED">
              <w:rPr>
                <w:sz w:val="20"/>
                <w:szCs w:val="20"/>
              </w:rPr>
              <w:t xml:space="preserve">Ошибка возникает в хранимой процедуре, при попытке </w:t>
            </w:r>
            <w:r>
              <w:rPr>
                <w:sz w:val="20"/>
                <w:szCs w:val="20"/>
              </w:rPr>
              <w:t>перевести выпуск акций в расход.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изменении сведений об акциях в карте акций.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Ошибка возникает при пересчете общих данных о выпуске акций на карте акций 2.1.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5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изменении сведений об адресе объекта реестра.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Ошибка возникает при редактировании адреса объекта реестра.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6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В данном запросе нет карт соответствующего типа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Уведомление о внесении карты в реестр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Перевести требуемые карты в состояние «Учтена»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7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В данном запросе нет записей на изменение информации</w:t>
            </w:r>
          </w:p>
        </w:tc>
        <w:tc>
          <w:tcPr>
            <w:tcW w:w="1914" w:type="dxa"/>
          </w:tcPr>
          <w:p w:rsidR="001B1F34" w:rsidRPr="00486C64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486C64">
              <w:rPr>
                <w:color w:val="000000"/>
                <w:sz w:val="20"/>
                <w:szCs w:val="20"/>
                <w:lang w:eastAsia="ru-RU"/>
              </w:rPr>
              <w:t>Уведомление правообладателю о помещении записей в реестр федерального имущества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Перевести требуемы записи в состояние «Учтена»</w:t>
            </w:r>
          </w:p>
        </w:tc>
      </w:tr>
      <w:tr w:rsidR="001B1F34" w:rsidRPr="00C8591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8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изменении данных в таблице БД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Ошибка СУБД при попытке обновления данных в таблице БД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C8591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C85912">
              <w:rPr>
                <w:sz w:val="20"/>
                <w:szCs w:val="20"/>
              </w:rPr>
              <w:t xml:space="preserve">Проверить доступ </w:t>
            </w:r>
            <w:r>
              <w:rPr>
                <w:sz w:val="20"/>
                <w:szCs w:val="20"/>
              </w:rPr>
              <w:t>к текущей таблице БД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9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Нет карты правообладателя! Перед созданием любой карты должна быть создана карта правообладателя.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Ошибка при попытке создать карту реестра, если для данного правообладателя еще не создана карта «3.1. Сведения о правообладателях»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Создать карту «3.1. Сведения о правообладателях»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10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Неизвестный тип карты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Попытка добавить карту неизвестного типа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11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Найдена, только общая информация о карте, сама карта не найдена</w:t>
            </w:r>
          </w:p>
        </w:tc>
        <w:tc>
          <w:tcPr>
            <w:tcW w:w="1914" w:type="dxa"/>
          </w:tcPr>
          <w:p w:rsidR="007164EA" w:rsidRPr="00AF2E55" w:rsidRDefault="007164EA" w:rsidP="005461C4">
            <w:pPr>
              <w:autoSpaceDE w:val="0"/>
              <w:autoSpaceDN w:val="0"/>
              <w:adjustRightInd w:val="0"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Некорректно добавлена карта реестра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lastRenderedPageBreak/>
              <w:t>12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Указанный номер карты уже используется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 xml:space="preserve">Попытка ввести </w:t>
            </w:r>
            <w:r>
              <w:rPr>
                <w:sz w:val="20"/>
                <w:szCs w:val="20"/>
              </w:rPr>
              <w:t>уже существующий номер карты реестра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Ввести другой номер, отличный от существующего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13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 выбран тип номера: Временный или Постоянный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Попытка сохранить номер карты без указания его типа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Выбрать тип номера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14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Карте уже присвоены номер, РНФИ, дата РНФИ и она не может быть переведена в статусы "Отказ" или "Приостановлена".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 xml:space="preserve">Попытка перевести карту, которой присвоены </w:t>
            </w:r>
            <w:r w:rsidRPr="002201A2">
              <w:rPr>
                <w:sz w:val="20"/>
                <w:szCs w:val="20"/>
                <w:lang w:eastAsia="ru-RU"/>
              </w:rPr>
              <w:t>номер, РНФИ и дата РНФИ</w:t>
            </w:r>
            <w:r w:rsidRPr="002201A2">
              <w:rPr>
                <w:sz w:val="20"/>
                <w:szCs w:val="20"/>
              </w:rPr>
              <w:t xml:space="preserve"> в статус </w:t>
            </w:r>
            <w:r w:rsidRPr="002201A2">
              <w:rPr>
                <w:sz w:val="20"/>
                <w:szCs w:val="20"/>
                <w:lang w:eastAsia="ru-RU"/>
              </w:rPr>
              <w:t>"Отказ" или "Приостановлена"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Чтобы перевести карту в состояние «Отказ» или «Приостановлена», следует очистить следующие поля карты: Номер карты, РНФИ, дата РНФИ.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15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Нельзя перевести в статус "Отказ" или "Приостановлена" из статуса "Создана", если правообладателем является Российская Федерация.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 xml:space="preserve">Попытка перевести карту объекта учета, правообладателем которого является казна РФ, в статус </w:t>
            </w:r>
            <w:r w:rsidRPr="002201A2">
              <w:rPr>
                <w:sz w:val="20"/>
                <w:szCs w:val="20"/>
                <w:lang w:eastAsia="ru-RU"/>
              </w:rPr>
              <w:t>"Отказ" или "Приостановлена"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16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У данной карты не задан номер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карту в состояние «Учтена», если у данной карты отсутствует номер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Указать номер для данной карты реестра.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17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При переключении в статус "Учтена" с картой должен быть связан хотя бы один документ.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карту в состояние «Учтена», если у данной карты нет документа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данной карты реестра добавить связь с документом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18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При переключении в статус "Учтена" с записью должен быть связан хотя бы один документ.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запись в состояние «Учтена», если у данной записи нет документа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данной записи добавить связь с документом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19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Карта 3.1. может быть переведена в состояние "Исключена", если у данного правообладателя все карты 1 и 2 разделов удалены или находятся в состояниях "Исключена", "Отказ".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карту 3.1. в состояние «Исключена», при существующих карт учета имущества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текущего правообладателя удалить или перевести в состояния «Исключена», «Отказ» все карты учета объектов имущества (1 и 2 разделы)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20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У данной карты не задан номер, РНФИ и дата РНФИ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 переводе карты в состояние «Учтена» не заданы номер карты, РНФИ и дата РНФИ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Указать для данной карты номер, РНФИ и дату РНФИ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21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 указаны основание и его дата внесения карты в реестр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Попытка перевести карту в статус «Учтена» без указания основания и даты внесения в реестр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Указать основание и его дату внесения в реестр.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22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 указаны основание и его дата исключения карты из реестра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Попытка перевести карту в статус «Исключена» без указания основания и даты исключения из реестра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Указать основание и его дату исключения из реестра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lastRenderedPageBreak/>
              <w:t>23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Карта не может быть переведена в статус "Исключена", так как нет записей о прекращении прав собственности РФ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карту в состояние «Исключена» без записи о прекращении прав собственности на эту карту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Создать запись о прекращении прав собственности РФ для данного объекта имущества и перевести эту запись в состояние «Учтена»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24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 указан запрос при добавлении новой записи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 добавлении новой карты отсутствуют сведения о запросе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Проверить привязки параметров в данной команде пользователя.</w:t>
            </w:r>
          </w:p>
        </w:tc>
      </w:tr>
      <w:tr w:rsidR="007164EA" w:rsidRPr="002201A2" w:rsidTr="00D56A57">
        <w:trPr>
          <w:cantSplit/>
        </w:trPr>
        <w:tc>
          <w:tcPr>
            <w:tcW w:w="675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25</w:t>
            </w:r>
          </w:p>
        </w:tc>
        <w:tc>
          <w:tcPr>
            <w:tcW w:w="3153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Данная запись не найдена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отобразить данные несуществующей записи</w:t>
            </w:r>
          </w:p>
        </w:tc>
        <w:tc>
          <w:tcPr>
            <w:tcW w:w="1914" w:type="dxa"/>
          </w:tcPr>
          <w:p w:rsidR="007164EA" w:rsidRPr="002201A2" w:rsidRDefault="007164EA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7164EA" w:rsidRPr="002201A2" w:rsidRDefault="007164EA" w:rsidP="00E16B81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Сообщить программисту или системному программисту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26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Нельзя добавлять записи в обработанный запрос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добавить запись в запрос со статусом «Обработан»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Добавление записей в обработанный запрос запрещено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27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Данный порядковый номер записи уже используется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присвоить записи уже существующий порядковый номер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Присвоить другой порядковый номер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28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Редактирование записи запрещено в текущем статусе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изменить данные учтенной или исключенной записи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29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Заявитель уже содержит ссылку на правообладателя. Операция отменена.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повторно добавить заявителя к правообладателю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30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Карта правообладателя (подраздел № 3.1.) не учтена в реестре федерального имущества. Операция отменена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добавить заявителя к правообладателю, если карта 3.1. имеет состояние отличное от «Учтена»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Перевести карту 3.1. в состояние «Учтена»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31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Номер последнего листа не может быть меньше номера первого листа.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некорректно указать номера первой и последней страниц документа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Задать номер первого листа меньше номера последнего листа документа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32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Данный документ уже подшит в выбранное дело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повторно подшить данный документ в дело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33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Данный документ уже подшит в одно из дел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подшить документ в другое дело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34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Уже существует карта № 3.3. с указанным ОГРН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создать карту 3.3. с ОГРН, которая уже существует в реестре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35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Параметр IdRegisterCard или IdEconomicCompany обязателены для заполнения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открыть карту 3.3.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Проверить  привязки параметров команды пользователя на открытие карты 3.3.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36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ОГРН введен неправильно. Ошибка при проверке контрольной суммы.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ввода некорректного ОГРН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Внимательно повторить ввод ОГРН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lastRenderedPageBreak/>
              <w:t>37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Указанный ОГРН уже зарегистрирован в системе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добавления правообладателя в реестр, когда он уже существует в базе данных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38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Нельзя добавлять карты в обработанный запрос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Попытка добавить карту в запрос, который находится в статусе «Обработан»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39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Дата нового срока должна быть больше, чем текущая дата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 установке нового срока приостановленной карты неверно указана дата нового срока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Указать дату нового срока, которая должна быть больше текущей даты (на момент установки нового срока)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40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  <w:lang w:eastAsia="ru-RU"/>
              </w:rPr>
            </w:pPr>
            <w:r w:rsidRPr="002201A2">
              <w:rPr>
                <w:sz w:val="20"/>
                <w:szCs w:val="20"/>
                <w:lang w:eastAsia="ru-RU"/>
              </w:rPr>
              <w:t>Дата продления должна быть больше, чем текущая дата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 продлении срока приостановленной карты неверно указана дата продления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Указать дату продления, которая должна быть больше текущей даты (на момент продления)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41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Ошибка при добавлении пользователя в таблицу RegisterUser. Не задано значение IdUser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добавить нового пользователя реестра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Проверить привязки параметров данной команды пользователя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42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Такой пользователь уже добавлен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повторно добавить пользователя реестра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43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Данный регистратор не найден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отобразить данные несуществующего регистратора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Обратиться к разработчику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44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Нельзя удалить запрос, в котором содержатся карты, записи об изменении или исключении, и документы.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удалить запрос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Удалить все документы, карты и записи из запроса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45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Все карты запроса должны иметь статус "Подготовлена"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запрос в состояние «Направлен»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Перевести все карты данного запроса в состояние «Подготовлена»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46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Все карты запроса д</w:t>
            </w:r>
            <w:r>
              <w:rPr>
                <w:sz w:val="20"/>
                <w:szCs w:val="20"/>
                <w:lang w:eastAsia="ru-RU"/>
              </w:rPr>
              <w:t>олжны иметь статус "Учтена</w:t>
            </w:r>
            <w:r w:rsidRPr="002201A2">
              <w:rPr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запрос в состояние «Обработан»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Перевести все карты данного запроса в состояние «Учтена»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47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При переключении в статус "Учтена" с записью должен быть связан хотя бы один документ-основание записи о прекращении права собственности РФ на имущество.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перевести запись о прекращении права собственности РФ в состояние «Учтена»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Добавить документ-основание в  данную запись</w:t>
            </w:r>
          </w:p>
        </w:tc>
      </w:tr>
      <w:tr w:rsidR="001B1F34" w:rsidRPr="002201A2" w:rsidTr="00D56A57">
        <w:trPr>
          <w:cantSplit/>
        </w:trPr>
        <w:tc>
          <w:tcPr>
            <w:tcW w:w="6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jc w:val="center"/>
              <w:rPr>
                <w:szCs w:val="24"/>
              </w:rPr>
            </w:pPr>
            <w:r w:rsidRPr="002201A2">
              <w:rPr>
                <w:szCs w:val="24"/>
              </w:rPr>
              <w:t>48</w:t>
            </w:r>
          </w:p>
        </w:tc>
        <w:tc>
          <w:tcPr>
            <w:tcW w:w="3153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  <w:lang w:eastAsia="ru-RU"/>
              </w:rPr>
              <w:t>Редактирование записи запрещено в текущем статусе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Попытка изменения данных записи в статусе «Учтена», «Исключена»</w:t>
            </w:r>
          </w:p>
        </w:tc>
        <w:tc>
          <w:tcPr>
            <w:tcW w:w="1914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 w:rsidRPr="002201A2">
              <w:rPr>
                <w:sz w:val="20"/>
                <w:szCs w:val="20"/>
              </w:rPr>
              <w:t>Выполнение на данном рабочем приостановлено</w:t>
            </w:r>
          </w:p>
        </w:tc>
        <w:tc>
          <w:tcPr>
            <w:tcW w:w="2375" w:type="dxa"/>
          </w:tcPr>
          <w:p w:rsidR="001B1F34" w:rsidRPr="002201A2" w:rsidRDefault="001B1F34" w:rsidP="005461C4">
            <w:pPr>
              <w:autoSpaceDE w:val="0"/>
              <w:autoSpaceDN w:val="0"/>
              <w:adjustRightInd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Данное действие не может быть выполнено пользователем.</w:t>
            </w:r>
          </w:p>
        </w:tc>
      </w:tr>
    </w:tbl>
    <w:p w:rsidR="001B1F34" w:rsidRPr="001B1F34" w:rsidRDefault="001B1F34" w:rsidP="001B1F34"/>
    <w:p w:rsidR="0000078D" w:rsidRDefault="0000078D" w:rsidP="00D56A57">
      <w:pPr>
        <w:autoSpaceDE w:val="0"/>
        <w:autoSpaceDN w:val="0"/>
        <w:adjustRightInd w:val="0"/>
        <w:ind w:firstLine="0"/>
        <w:rPr>
          <w:rFonts w:ascii="Calibri" w:hAnsi="Calibri" w:cs="LGGIEH+TimesNewRoman"/>
          <w:color w:val="000000"/>
          <w:sz w:val="23"/>
          <w:szCs w:val="23"/>
        </w:rPr>
      </w:pPr>
    </w:p>
    <w:p w:rsidR="005570D8" w:rsidRDefault="005570D8" w:rsidP="00FF141A">
      <w:pPr>
        <w:autoSpaceDE w:val="0"/>
        <w:autoSpaceDN w:val="0"/>
        <w:adjustRightInd w:val="0"/>
        <w:rPr>
          <w:rFonts w:ascii="Calibri" w:hAnsi="Calibri" w:cs="LGGIEH+TimesNewRoman"/>
          <w:color w:val="000000"/>
          <w:sz w:val="23"/>
          <w:szCs w:val="23"/>
        </w:rPr>
      </w:pPr>
    </w:p>
    <w:p w:rsidR="005570D8" w:rsidRPr="0000078D" w:rsidRDefault="005570D8" w:rsidP="00FF141A">
      <w:pPr>
        <w:autoSpaceDE w:val="0"/>
        <w:autoSpaceDN w:val="0"/>
        <w:adjustRightInd w:val="0"/>
        <w:rPr>
          <w:rFonts w:ascii="Calibri" w:hAnsi="Calibri" w:cs="LGGIEH+TimesNewRoman"/>
          <w:color w:val="000000"/>
          <w:sz w:val="23"/>
          <w:szCs w:val="23"/>
        </w:rPr>
      </w:pPr>
    </w:p>
    <w:sectPr w:rsidR="005570D8" w:rsidRPr="0000078D" w:rsidSect="00E265F5">
      <w:pgSz w:w="11906" w:h="16838"/>
      <w:pgMar w:top="1134" w:right="567" w:bottom="709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2B60" w:rsidRDefault="00872B60" w:rsidP="00164AE1">
      <w:r>
        <w:separator/>
      </w:r>
    </w:p>
  </w:endnote>
  <w:endnote w:type="continuationSeparator" w:id="0">
    <w:p w:rsidR="00872B60" w:rsidRDefault="00872B60" w:rsidP="00164A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GGIC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GGIEH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2B60" w:rsidRDefault="00872B60" w:rsidP="00164AE1">
      <w:r>
        <w:separator/>
      </w:r>
    </w:p>
  </w:footnote>
  <w:footnote w:type="continuationSeparator" w:id="0">
    <w:p w:rsidR="00872B60" w:rsidRDefault="00872B60" w:rsidP="00164AE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C369932"/>
    <w:lvl w:ilvl="0">
      <w:start w:val="1"/>
      <w:numFmt w:val="decimal"/>
      <w:pStyle w:val="5"/>
      <w:lvlText w:val="%1."/>
      <w:lvlJc w:val="left"/>
      <w:pPr>
        <w:tabs>
          <w:tab w:val="num" w:pos="2509"/>
        </w:tabs>
        <w:ind w:left="2506" w:hanging="357"/>
      </w:pPr>
    </w:lvl>
  </w:abstractNum>
  <w:abstractNum w:abstractNumId="1">
    <w:nsid w:val="FFFFFF7D"/>
    <w:multiLevelType w:val="singleLevel"/>
    <w:tmpl w:val="43462892"/>
    <w:lvl w:ilvl="0">
      <w:start w:val="1"/>
      <w:numFmt w:val="decimal"/>
      <w:pStyle w:val="4"/>
      <w:lvlText w:val="%1."/>
      <w:lvlJc w:val="left"/>
      <w:pPr>
        <w:tabs>
          <w:tab w:val="num" w:pos="2152"/>
        </w:tabs>
        <w:ind w:left="2149" w:hanging="357"/>
      </w:pPr>
    </w:lvl>
  </w:abstractNum>
  <w:abstractNum w:abstractNumId="2">
    <w:nsid w:val="FFFFFF7E"/>
    <w:multiLevelType w:val="singleLevel"/>
    <w:tmpl w:val="993C012C"/>
    <w:lvl w:ilvl="0">
      <w:start w:val="1"/>
      <w:numFmt w:val="decimal"/>
      <w:pStyle w:val="3"/>
      <w:lvlText w:val="%1)"/>
      <w:lvlJc w:val="left"/>
      <w:pPr>
        <w:tabs>
          <w:tab w:val="num" w:pos="1795"/>
        </w:tabs>
        <w:ind w:left="1792" w:hanging="357"/>
      </w:pPr>
    </w:lvl>
  </w:abstractNum>
  <w:abstractNum w:abstractNumId="3">
    <w:nsid w:val="FFFFFF7F"/>
    <w:multiLevelType w:val="singleLevel"/>
    <w:tmpl w:val="01580660"/>
    <w:lvl w:ilvl="0">
      <w:start w:val="1"/>
      <w:numFmt w:val="decimal"/>
      <w:pStyle w:val="2"/>
      <w:lvlText w:val="%1)"/>
      <w:lvlJc w:val="left"/>
      <w:pPr>
        <w:tabs>
          <w:tab w:val="num" w:pos="1437"/>
        </w:tabs>
        <w:ind w:left="1435" w:hanging="358"/>
      </w:pPr>
    </w:lvl>
  </w:abstractNum>
  <w:abstractNum w:abstractNumId="4">
    <w:nsid w:val="FFFFFF80"/>
    <w:multiLevelType w:val="singleLevel"/>
    <w:tmpl w:val="F692D096"/>
    <w:lvl w:ilvl="0">
      <w:start w:val="1"/>
      <w:numFmt w:val="bullet"/>
      <w:pStyle w:val="50"/>
      <w:lvlText w:val=""/>
      <w:lvlJc w:val="left"/>
      <w:pPr>
        <w:tabs>
          <w:tab w:val="num" w:pos="2509"/>
        </w:tabs>
        <w:ind w:left="2506" w:hanging="357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1A099BC"/>
    <w:lvl w:ilvl="0">
      <w:start w:val="1"/>
      <w:numFmt w:val="bullet"/>
      <w:pStyle w:val="40"/>
      <w:lvlText w:val=""/>
      <w:lvlJc w:val="left"/>
      <w:pPr>
        <w:tabs>
          <w:tab w:val="num" w:pos="2152"/>
        </w:tabs>
        <w:ind w:left="2149" w:hanging="357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6B0F698"/>
    <w:lvl w:ilvl="0">
      <w:start w:val="1"/>
      <w:numFmt w:val="bullet"/>
      <w:pStyle w:val="30"/>
      <w:lvlText w:val=""/>
      <w:lvlJc w:val="left"/>
      <w:pPr>
        <w:tabs>
          <w:tab w:val="num" w:pos="1795"/>
        </w:tabs>
        <w:ind w:left="1792" w:hanging="357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AE42452"/>
    <w:lvl w:ilvl="0">
      <w:start w:val="1"/>
      <w:numFmt w:val="bullet"/>
      <w:pStyle w:val="20"/>
      <w:lvlText w:val=""/>
      <w:lvlJc w:val="left"/>
      <w:pPr>
        <w:tabs>
          <w:tab w:val="num" w:pos="1437"/>
        </w:tabs>
        <w:ind w:left="1435" w:hanging="358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205842C6"/>
    <w:lvl w:ilvl="0">
      <w:start w:val="1"/>
      <w:numFmt w:val="decimal"/>
      <w:pStyle w:val="a"/>
      <w:lvlText w:val="%1)"/>
      <w:lvlJc w:val="left"/>
      <w:pPr>
        <w:tabs>
          <w:tab w:val="num" w:pos="1080"/>
        </w:tabs>
        <w:ind w:left="1077" w:hanging="357"/>
      </w:pPr>
    </w:lvl>
  </w:abstractNum>
  <w:abstractNum w:abstractNumId="9">
    <w:nsid w:val="0DC452D6"/>
    <w:multiLevelType w:val="singleLevel"/>
    <w:tmpl w:val="FD2C1D76"/>
    <w:lvl w:ilvl="0">
      <w:start w:val="1"/>
      <w:numFmt w:val="decimal"/>
      <w:pStyle w:val="Article"/>
      <w:lvlText w:val="§%1"/>
      <w:lvlJc w:val="left"/>
      <w:pPr>
        <w:tabs>
          <w:tab w:val="num" w:pos="1134"/>
        </w:tabs>
        <w:ind w:left="1134" w:hanging="1134"/>
      </w:pPr>
      <w:rPr>
        <w:b/>
        <w:i w:val="0"/>
      </w:rPr>
    </w:lvl>
  </w:abstractNum>
  <w:abstractNum w:abstractNumId="10">
    <w:nsid w:val="104436BB"/>
    <w:multiLevelType w:val="singleLevel"/>
    <w:tmpl w:val="A670A838"/>
    <w:lvl w:ilvl="0">
      <w:start w:val="1"/>
      <w:numFmt w:val="decimal"/>
      <w:pStyle w:val="AppendixHeading"/>
      <w:lvlText w:val="Приложение %1."/>
      <w:lvlJc w:val="left"/>
      <w:pPr>
        <w:tabs>
          <w:tab w:val="num" w:pos="3960"/>
        </w:tabs>
        <w:ind w:left="0" w:firstLine="0"/>
      </w:pPr>
      <w:rPr>
        <w:rFonts w:ascii="Times New Roman" w:hAnsi="Times New Roman" w:hint="default"/>
      </w:rPr>
    </w:lvl>
  </w:abstractNum>
  <w:abstractNum w:abstractNumId="11">
    <w:nsid w:val="12480E97"/>
    <w:multiLevelType w:val="singleLevel"/>
    <w:tmpl w:val="A3243282"/>
    <w:lvl w:ilvl="0">
      <w:start w:val="1"/>
      <w:numFmt w:val="decimal"/>
      <w:pStyle w:val="ListAlternative3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2">
    <w:nsid w:val="17C51686"/>
    <w:multiLevelType w:val="multilevel"/>
    <w:tmpl w:val="2BF6C724"/>
    <w:lvl w:ilvl="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>
    <w:nsid w:val="234F541E"/>
    <w:multiLevelType w:val="multilevel"/>
    <w:tmpl w:val="AA368598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>
    <w:nsid w:val="285B6222"/>
    <w:multiLevelType w:val="singleLevel"/>
    <w:tmpl w:val="490CAC24"/>
    <w:lvl w:ilvl="0">
      <w:start w:val="1"/>
      <w:numFmt w:val="bullet"/>
      <w:pStyle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15">
    <w:nsid w:val="31710B35"/>
    <w:multiLevelType w:val="multilevel"/>
    <w:tmpl w:val="45F8D06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sz w:val="28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sz w:val="28"/>
      </w:rPr>
    </w:lvl>
  </w:abstractNum>
  <w:abstractNum w:abstractNumId="16">
    <w:nsid w:val="32703050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327151BE"/>
    <w:multiLevelType w:val="singleLevel"/>
    <w:tmpl w:val="B4C0965A"/>
    <w:lvl w:ilvl="0">
      <w:start w:val="1"/>
      <w:numFmt w:val="decimal"/>
      <w:pStyle w:val="ListAlternative4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8">
    <w:nsid w:val="331A2A47"/>
    <w:multiLevelType w:val="singleLevel"/>
    <w:tmpl w:val="7CE031A2"/>
    <w:lvl w:ilvl="0">
      <w:start w:val="1"/>
      <w:numFmt w:val="bullet"/>
      <w:pStyle w:val="ChapterLis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9">
    <w:nsid w:val="342076CE"/>
    <w:multiLevelType w:val="singleLevel"/>
    <w:tmpl w:val="DA44E3CE"/>
    <w:lvl w:ilvl="0">
      <w:start w:val="1"/>
      <w:numFmt w:val="upperRoman"/>
      <w:pStyle w:val="PartTitle"/>
      <w:lvlText w:val="Часть %1."/>
      <w:lvlJc w:val="left"/>
      <w:pPr>
        <w:tabs>
          <w:tab w:val="num" w:pos="2520"/>
        </w:tabs>
        <w:ind w:left="720" w:hanging="720"/>
      </w:pPr>
      <w:rPr>
        <w:rFonts w:ascii="Times New Roman" w:hAnsi="Times New Roman" w:hint="default"/>
      </w:rPr>
    </w:lvl>
  </w:abstractNum>
  <w:abstractNum w:abstractNumId="20">
    <w:nsid w:val="3DBB7E76"/>
    <w:multiLevelType w:val="singleLevel"/>
    <w:tmpl w:val="9852F04C"/>
    <w:lvl w:ilvl="0">
      <w:start w:val="1"/>
      <w:numFmt w:val="bullet"/>
      <w:pStyle w:val="ListChapter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1">
    <w:nsid w:val="3EB14B33"/>
    <w:multiLevelType w:val="singleLevel"/>
    <w:tmpl w:val="5E7ACA40"/>
    <w:lvl w:ilvl="0">
      <w:start w:val="1"/>
      <w:numFmt w:val="upperLetter"/>
      <w:pStyle w:val="AppendixHeading2"/>
      <w:lvlText w:val="%1."/>
      <w:lvlJc w:val="left"/>
      <w:pPr>
        <w:tabs>
          <w:tab w:val="num" w:pos="360"/>
        </w:tabs>
        <w:ind w:left="357" w:hanging="357"/>
      </w:pPr>
    </w:lvl>
  </w:abstractNum>
  <w:abstractNum w:abstractNumId="22">
    <w:nsid w:val="3F5E3E60"/>
    <w:multiLevelType w:val="multilevel"/>
    <w:tmpl w:val="5BDC9B76"/>
    <w:lvl w:ilvl="0">
      <w:start w:val="1"/>
      <w:numFmt w:val="decimal"/>
      <w:pStyle w:val="AppHeading1"/>
      <w:lvlText w:val="%1."/>
      <w:legacy w:legacy="1" w:legacySpace="144" w:legacyIndent="0"/>
      <w:lvlJc w:val="left"/>
    </w:lvl>
    <w:lvl w:ilvl="1">
      <w:start w:val="1"/>
      <w:numFmt w:val="decimal"/>
      <w:pStyle w:val="AppHeading2"/>
      <w:lvlText w:val="%1.%2."/>
      <w:legacy w:legacy="1" w:legacySpace="144" w:legacyIndent="0"/>
      <w:lvlJc w:val="left"/>
    </w:lvl>
    <w:lvl w:ilvl="2">
      <w:start w:val="1"/>
      <w:numFmt w:val="decimal"/>
      <w:pStyle w:val="AppHeading3"/>
      <w:lvlText w:val="%1.%2.%3."/>
      <w:legacy w:legacy="1" w:legacySpace="144" w:legacyIndent="0"/>
      <w:lvlJc w:val="left"/>
    </w:lvl>
    <w:lvl w:ilvl="3">
      <w:start w:val="1"/>
      <w:numFmt w:val="decimal"/>
      <w:lvlText w:val="%1.%2.%3.%4."/>
      <w:legacy w:legacy="1" w:legacySpace="144" w:legacyIndent="0"/>
      <w:lvlJc w:val="left"/>
    </w:lvl>
    <w:lvl w:ilvl="4">
      <w:start w:val="1"/>
      <w:numFmt w:val="decimal"/>
      <w:lvlText w:val="%1.%2.%3.%4.%5."/>
      <w:legacy w:legacy="1" w:legacySpace="144" w:legacyIndent="0"/>
      <w:lvlJc w:val="left"/>
    </w:lvl>
    <w:lvl w:ilvl="5">
      <w:start w:val="1"/>
      <w:numFmt w:val="decimal"/>
      <w:lvlText w:val="%1.%2.%3.%4.%5.%6."/>
      <w:legacy w:legacy="1" w:legacySpace="144" w:legacyIndent="0"/>
      <w:lvlJc w:val="left"/>
    </w:lvl>
    <w:lvl w:ilvl="6">
      <w:start w:val="1"/>
      <w:numFmt w:val="decimal"/>
      <w:lvlText w:val="%1.%2.%3.%4.%5.%6.%7."/>
      <w:legacy w:legacy="1" w:legacySpace="144" w:legacyIndent="0"/>
      <w:lvlJc w:val="left"/>
    </w:lvl>
    <w:lvl w:ilvl="7">
      <w:start w:val="1"/>
      <w:numFmt w:val="decimal"/>
      <w:lvlText w:val="%1.%2.%3.%4.%5.%6.%7.%8."/>
      <w:legacy w:legacy="1" w:legacySpace="144" w:legacyIndent="0"/>
      <w:lvlJc w:val="left"/>
    </w:lvl>
    <w:lvl w:ilvl="8">
      <w:start w:val="1"/>
      <w:numFmt w:val="decimal"/>
      <w:lvlText w:val="%1.%2.%3.%4.%5.%6.%7.%8.%9."/>
      <w:legacy w:legacy="1" w:legacySpace="144" w:legacyIndent="0"/>
      <w:lvlJc w:val="left"/>
    </w:lvl>
  </w:abstractNum>
  <w:abstractNum w:abstractNumId="23">
    <w:nsid w:val="4077588F"/>
    <w:multiLevelType w:val="hybridMultilevel"/>
    <w:tmpl w:val="44AE36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408B64F9"/>
    <w:multiLevelType w:val="multilevel"/>
    <w:tmpl w:val="C6482D4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  <w:sz w:val="28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8"/>
      </w:rPr>
    </w:lvl>
  </w:abstractNum>
  <w:abstractNum w:abstractNumId="25">
    <w:nsid w:val="48721211"/>
    <w:multiLevelType w:val="singleLevel"/>
    <w:tmpl w:val="E83CCECA"/>
    <w:lvl w:ilvl="0">
      <w:start w:val="1"/>
      <w:numFmt w:val="decimal"/>
      <w:pStyle w:val="ListAlternative2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>
    <w:nsid w:val="4A113E16"/>
    <w:multiLevelType w:val="singleLevel"/>
    <w:tmpl w:val="541E6288"/>
    <w:lvl w:ilvl="0">
      <w:start w:val="1"/>
      <w:numFmt w:val="decimal"/>
      <w:pStyle w:val="ListAlternative5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7">
    <w:nsid w:val="4C7C02ED"/>
    <w:multiLevelType w:val="singleLevel"/>
    <w:tmpl w:val="9106FA74"/>
    <w:lvl w:ilvl="0">
      <w:start w:val="1"/>
      <w:numFmt w:val="bullet"/>
      <w:pStyle w:val="Bullet2"/>
      <w:lvlText w:val=""/>
      <w:lvlJc w:val="left"/>
      <w:pPr>
        <w:tabs>
          <w:tab w:val="num" w:pos="3598"/>
        </w:tabs>
        <w:ind w:left="3595" w:hanging="357"/>
      </w:pPr>
      <w:rPr>
        <w:rFonts w:ascii="Symbol" w:hAnsi="Symbol" w:hint="default"/>
      </w:rPr>
    </w:lvl>
  </w:abstractNum>
  <w:abstractNum w:abstractNumId="28">
    <w:nsid w:val="53C27BD4"/>
    <w:multiLevelType w:val="hybridMultilevel"/>
    <w:tmpl w:val="925437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57BF79C7"/>
    <w:multiLevelType w:val="singleLevel"/>
    <w:tmpl w:val="78F60658"/>
    <w:lvl w:ilvl="0">
      <w:start w:val="1"/>
      <w:numFmt w:val="bullet"/>
      <w:pStyle w:val="InfoText"/>
      <w:lvlText w:val=""/>
      <w:lvlJc w:val="left"/>
      <w:pPr>
        <w:tabs>
          <w:tab w:val="num" w:pos="720"/>
        </w:tabs>
        <w:ind w:left="357" w:hanging="357"/>
      </w:pPr>
      <w:rPr>
        <w:rFonts w:ascii="Wingdings" w:hAnsi="Wingdings" w:hint="default"/>
        <w:sz w:val="40"/>
      </w:rPr>
    </w:lvl>
  </w:abstractNum>
  <w:abstractNum w:abstractNumId="30">
    <w:nsid w:val="5954345A"/>
    <w:multiLevelType w:val="hybridMultilevel"/>
    <w:tmpl w:val="A218E9FC"/>
    <w:lvl w:ilvl="0" w:tplc="F0D01B6E">
      <w:start w:val="5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41A170D"/>
    <w:multiLevelType w:val="singleLevel"/>
    <w:tmpl w:val="6E0C5D28"/>
    <w:lvl w:ilvl="0">
      <w:start w:val="1"/>
      <w:numFmt w:val="bullet"/>
      <w:pStyle w:val="Checklist-X"/>
      <w:lvlText w:val=""/>
      <w:lvlJc w:val="left"/>
      <w:pPr>
        <w:tabs>
          <w:tab w:val="num" w:pos="3289"/>
        </w:tabs>
        <w:ind w:left="3289" w:hanging="409"/>
      </w:pPr>
      <w:rPr>
        <w:rFonts w:ascii="Wingdings" w:hAnsi="Wingdings" w:hint="default"/>
        <w:effect w:val="none"/>
      </w:rPr>
    </w:lvl>
  </w:abstractNum>
  <w:abstractNum w:abstractNumId="32">
    <w:nsid w:val="68B1297A"/>
    <w:multiLevelType w:val="singleLevel"/>
    <w:tmpl w:val="DBB2C4DC"/>
    <w:lvl w:ilvl="0">
      <w:start w:val="1"/>
      <w:numFmt w:val="decimal"/>
      <w:pStyle w:val="ListAlternative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3">
    <w:nsid w:val="6AA472AB"/>
    <w:multiLevelType w:val="hybridMultilevel"/>
    <w:tmpl w:val="D7FA14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1F51B23"/>
    <w:multiLevelType w:val="singleLevel"/>
    <w:tmpl w:val="38C2C2DA"/>
    <w:lvl w:ilvl="0">
      <w:start w:val="1"/>
      <w:numFmt w:val="bullet"/>
      <w:pStyle w:val="a0"/>
      <w:lvlText w:val=""/>
      <w:lvlJc w:val="left"/>
      <w:pPr>
        <w:tabs>
          <w:tab w:val="num" w:pos="1080"/>
        </w:tabs>
        <w:ind w:left="1077" w:hanging="357"/>
      </w:pPr>
      <w:rPr>
        <w:rFonts w:ascii="Symbol" w:hAnsi="Symbol" w:hint="default"/>
      </w:rPr>
    </w:lvl>
  </w:abstractNum>
  <w:abstractNum w:abstractNumId="35">
    <w:nsid w:val="72BE3511"/>
    <w:multiLevelType w:val="singleLevel"/>
    <w:tmpl w:val="32AA2048"/>
    <w:lvl w:ilvl="0">
      <w:start w:val="1"/>
      <w:numFmt w:val="bullet"/>
      <w:pStyle w:val="WarningText"/>
      <w:lvlText w:val="!"/>
      <w:lvlJc w:val="left"/>
      <w:pPr>
        <w:tabs>
          <w:tab w:val="num" w:pos="4111"/>
        </w:tabs>
        <w:ind w:left="4111" w:hanging="567"/>
      </w:pPr>
      <w:rPr>
        <w:rFonts w:ascii="Times New Roman" w:hAnsi="Times New Roman" w:hint="default"/>
        <w:b/>
        <w:i w:val="0"/>
        <w:shadow/>
        <w:emboss w:val="0"/>
        <w:imprint w:val="0"/>
        <w:sz w:val="40"/>
      </w:rPr>
    </w:lvl>
  </w:abstractNum>
  <w:num w:numId="1">
    <w:abstractNumId w:val="16"/>
  </w:num>
  <w:num w:numId="2">
    <w:abstractNumId w:val="14"/>
  </w:num>
  <w:num w:numId="3">
    <w:abstractNumId w:val="31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8"/>
  </w:num>
  <w:num w:numId="9">
    <w:abstractNumId w:val="4"/>
  </w:num>
  <w:num w:numId="10">
    <w:abstractNumId w:val="5"/>
  </w:num>
  <w:num w:numId="11">
    <w:abstractNumId w:val="6"/>
  </w:num>
  <w:num w:numId="12">
    <w:abstractNumId w:val="7"/>
  </w:num>
  <w:num w:numId="13">
    <w:abstractNumId w:val="19"/>
  </w:num>
  <w:num w:numId="14">
    <w:abstractNumId w:val="27"/>
  </w:num>
  <w:num w:numId="15">
    <w:abstractNumId w:val="29"/>
  </w:num>
  <w:num w:numId="16">
    <w:abstractNumId w:val="20"/>
  </w:num>
  <w:num w:numId="17">
    <w:abstractNumId w:val="10"/>
  </w:num>
  <w:num w:numId="18">
    <w:abstractNumId w:val="21"/>
  </w:num>
  <w:num w:numId="19">
    <w:abstractNumId w:val="9"/>
  </w:num>
  <w:num w:numId="20">
    <w:abstractNumId w:val="35"/>
  </w:num>
  <w:num w:numId="21">
    <w:abstractNumId w:val="18"/>
  </w:num>
  <w:num w:numId="22">
    <w:abstractNumId w:val="34"/>
  </w:num>
  <w:num w:numId="23">
    <w:abstractNumId w:val="32"/>
  </w:num>
  <w:num w:numId="24">
    <w:abstractNumId w:val="25"/>
  </w:num>
  <w:num w:numId="25">
    <w:abstractNumId w:val="11"/>
  </w:num>
  <w:num w:numId="26">
    <w:abstractNumId w:val="17"/>
  </w:num>
  <w:num w:numId="27">
    <w:abstractNumId w:val="26"/>
  </w:num>
  <w:num w:numId="28">
    <w:abstractNumId w:val="22"/>
  </w:num>
  <w:num w:numId="29">
    <w:abstractNumId w:val="28"/>
  </w:num>
  <w:num w:numId="30">
    <w:abstractNumId w:val="23"/>
  </w:num>
  <w:num w:numId="31">
    <w:abstractNumId w:val="33"/>
  </w:num>
  <w:num w:numId="32">
    <w:abstractNumId w:val="13"/>
  </w:num>
  <w:num w:numId="33">
    <w:abstractNumId w:val="15"/>
  </w:num>
  <w:num w:numId="34">
    <w:abstractNumId w:val="30"/>
  </w:num>
  <w:num w:numId="35">
    <w:abstractNumId w:val="12"/>
  </w:num>
  <w:num w:numId="36">
    <w:abstractNumId w:val="24"/>
  </w:num>
  <w:numIdMacAtCleanup w:val="3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F2F1C"/>
    <w:rsid w:val="0000078D"/>
    <w:rsid w:val="00000D95"/>
    <w:rsid w:val="000151AC"/>
    <w:rsid w:val="000432BD"/>
    <w:rsid w:val="00064EF1"/>
    <w:rsid w:val="00070EAC"/>
    <w:rsid w:val="0007336E"/>
    <w:rsid w:val="00073F01"/>
    <w:rsid w:val="00074708"/>
    <w:rsid w:val="0007753A"/>
    <w:rsid w:val="0008051D"/>
    <w:rsid w:val="00091572"/>
    <w:rsid w:val="00097B3F"/>
    <w:rsid w:val="000A22E9"/>
    <w:rsid w:val="000A534D"/>
    <w:rsid w:val="000C0FE0"/>
    <w:rsid w:val="000C2413"/>
    <w:rsid w:val="000C260E"/>
    <w:rsid w:val="000C2CA2"/>
    <w:rsid w:val="000C4BB8"/>
    <w:rsid w:val="000D0FF3"/>
    <w:rsid w:val="000D50D9"/>
    <w:rsid w:val="000F0F80"/>
    <w:rsid w:val="000F2EB5"/>
    <w:rsid w:val="0010771E"/>
    <w:rsid w:val="0011698B"/>
    <w:rsid w:val="00133ED5"/>
    <w:rsid w:val="0013479A"/>
    <w:rsid w:val="001534DA"/>
    <w:rsid w:val="001614FA"/>
    <w:rsid w:val="00164AE1"/>
    <w:rsid w:val="00166590"/>
    <w:rsid w:val="00173DA1"/>
    <w:rsid w:val="001A7347"/>
    <w:rsid w:val="001B1F34"/>
    <w:rsid w:val="001B2078"/>
    <w:rsid w:val="001B7AF6"/>
    <w:rsid w:val="001C1611"/>
    <w:rsid w:val="001C27E4"/>
    <w:rsid w:val="001E3667"/>
    <w:rsid w:val="001E60C5"/>
    <w:rsid w:val="001F08AA"/>
    <w:rsid w:val="001F7AA5"/>
    <w:rsid w:val="00206066"/>
    <w:rsid w:val="00210C0A"/>
    <w:rsid w:val="002117B2"/>
    <w:rsid w:val="002201A2"/>
    <w:rsid w:val="002255BF"/>
    <w:rsid w:val="00237134"/>
    <w:rsid w:val="00252153"/>
    <w:rsid w:val="00261ACE"/>
    <w:rsid w:val="002666C3"/>
    <w:rsid w:val="00272034"/>
    <w:rsid w:val="00282923"/>
    <w:rsid w:val="00287CEA"/>
    <w:rsid w:val="00291B7B"/>
    <w:rsid w:val="00294085"/>
    <w:rsid w:val="002966BD"/>
    <w:rsid w:val="002A45FA"/>
    <w:rsid w:val="002A5EF9"/>
    <w:rsid w:val="002A7B97"/>
    <w:rsid w:val="002B3D7B"/>
    <w:rsid w:val="002B53CC"/>
    <w:rsid w:val="002C1C87"/>
    <w:rsid w:val="002D3A0C"/>
    <w:rsid w:val="002D5BD8"/>
    <w:rsid w:val="002E186C"/>
    <w:rsid w:val="002E46F0"/>
    <w:rsid w:val="002E4720"/>
    <w:rsid w:val="002F05F5"/>
    <w:rsid w:val="002F46E0"/>
    <w:rsid w:val="0030665B"/>
    <w:rsid w:val="003121D4"/>
    <w:rsid w:val="00315290"/>
    <w:rsid w:val="00330A1F"/>
    <w:rsid w:val="00335A11"/>
    <w:rsid w:val="0034190A"/>
    <w:rsid w:val="003439FB"/>
    <w:rsid w:val="003455F0"/>
    <w:rsid w:val="003464FF"/>
    <w:rsid w:val="00355ECD"/>
    <w:rsid w:val="00361F90"/>
    <w:rsid w:val="0036477C"/>
    <w:rsid w:val="00370034"/>
    <w:rsid w:val="0037039F"/>
    <w:rsid w:val="00370633"/>
    <w:rsid w:val="00393F8D"/>
    <w:rsid w:val="003944F9"/>
    <w:rsid w:val="00395852"/>
    <w:rsid w:val="0039786E"/>
    <w:rsid w:val="003B2B89"/>
    <w:rsid w:val="003B3557"/>
    <w:rsid w:val="003E3F2F"/>
    <w:rsid w:val="003F4D9A"/>
    <w:rsid w:val="0040734A"/>
    <w:rsid w:val="004115DE"/>
    <w:rsid w:val="00413BC5"/>
    <w:rsid w:val="00414A28"/>
    <w:rsid w:val="0042689C"/>
    <w:rsid w:val="00427713"/>
    <w:rsid w:val="00433B9B"/>
    <w:rsid w:val="00447C44"/>
    <w:rsid w:val="00466700"/>
    <w:rsid w:val="00471221"/>
    <w:rsid w:val="00475C65"/>
    <w:rsid w:val="004A00B1"/>
    <w:rsid w:val="004A196E"/>
    <w:rsid w:val="004A46F6"/>
    <w:rsid w:val="004A7515"/>
    <w:rsid w:val="004C36D0"/>
    <w:rsid w:val="004D1D92"/>
    <w:rsid w:val="004E108F"/>
    <w:rsid w:val="004E42C3"/>
    <w:rsid w:val="004F2FAD"/>
    <w:rsid w:val="004F54C6"/>
    <w:rsid w:val="0050511E"/>
    <w:rsid w:val="005202A0"/>
    <w:rsid w:val="005209D9"/>
    <w:rsid w:val="00533E9A"/>
    <w:rsid w:val="005426D6"/>
    <w:rsid w:val="005461C4"/>
    <w:rsid w:val="00546410"/>
    <w:rsid w:val="005478D2"/>
    <w:rsid w:val="0055208A"/>
    <w:rsid w:val="005570D8"/>
    <w:rsid w:val="005617EA"/>
    <w:rsid w:val="00564482"/>
    <w:rsid w:val="00571702"/>
    <w:rsid w:val="00596AE0"/>
    <w:rsid w:val="005B6789"/>
    <w:rsid w:val="005C56B7"/>
    <w:rsid w:val="005E1B16"/>
    <w:rsid w:val="005E43B1"/>
    <w:rsid w:val="005F5A4F"/>
    <w:rsid w:val="00603D24"/>
    <w:rsid w:val="006174B1"/>
    <w:rsid w:val="006236CA"/>
    <w:rsid w:val="00640D8C"/>
    <w:rsid w:val="00646ECA"/>
    <w:rsid w:val="006474B8"/>
    <w:rsid w:val="00647FAC"/>
    <w:rsid w:val="00651F0C"/>
    <w:rsid w:val="006563A5"/>
    <w:rsid w:val="00670C99"/>
    <w:rsid w:val="00685409"/>
    <w:rsid w:val="006866AB"/>
    <w:rsid w:val="00690721"/>
    <w:rsid w:val="006A4147"/>
    <w:rsid w:val="006A6E1C"/>
    <w:rsid w:val="006A7CDA"/>
    <w:rsid w:val="006A7DA6"/>
    <w:rsid w:val="006B159F"/>
    <w:rsid w:val="006C3434"/>
    <w:rsid w:val="006C6538"/>
    <w:rsid w:val="006E09A6"/>
    <w:rsid w:val="006E6826"/>
    <w:rsid w:val="006F7058"/>
    <w:rsid w:val="007006A5"/>
    <w:rsid w:val="007056FE"/>
    <w:rsid w:val="007062D3"/>
    <w:rsid w:val="00710F30"/>
    <w:rsid w:val="007164EA"/>
    <w:rsid w:val="00721F4C"/>
    <w:rsid w:val="00726731"/>
    <w:rsid w:val="00730CC3"/>
    <w:rsid w:val="007545FE"/>
    <w:rsid w:val="00754C06"/>
    <w:rsid w:val="007607F7"/>
    <w:rsid w:val="00761D66"/>
    <w:rsid w:val="00764861"/>
    <w:rsid w:val="007671EC"/>
    <w:rsid w:val="00774C13"/>
    <w:rsid w:val="007821A2"/>
    <w:rsid w:val="007964B6"/>
    <w:rsid w:val="007B723E"/>
    <w:rsid w:val="007C007C"/>
    <w:rsid w:val="007C4361"/>
    <w:rsid w:val="007D64A1"/>
    <w:rsid w:val="00814518"/>
    <w:rsid w:val="008302A0"/>
    <w:rsid w:val="008319DA"/>
    <w:rsid w:val="0084455E"/>
    <w:rsid w:val="00850BB9"/>
    <w:rsid w:val="00861D28"/>
    <w:rsid w:val="00872B60"/>
    <w:rsid w:val="008755A1"/>
    <w:rsid w:val="00882B95"/>
    <w:rsid w:val="0088486D"/>
    <w:rsid w:val="008B4393"/>
    <w:rsid w:val="008B665B"/>
    <w:rsid w:val="008C5121"/>
    <w:rsid w:val="008E0E1E"/>
    <w:rsid w:val="008F0762"/>
    <w:rsid w:val="008F1A68"/>
    <w:rsid w:val="008F667A"/>
    <w:rsid w:val="009012DB"/>
    <w:rsid w:val="009165C4"/>
    <w:rsid w:val="00925678"/>
    <w:rsid w:val="00940D04"/>
    <w:rsid w:val="009412EC"/>
    <w:rsid w:val="009579AD"/>
    <w:rsid w:val="0096000C"/>
    <w:rsid w:val="00961225"/>
    <w:rsid w:val="00963051"/>
    <w:rsid w:val="00965E47"/>
    <w:rsid w:val="00967810"/>
    <w:rsid w:val="00970738"/>
    <w:rsid w:val="00977F3E"/>
    <w:rsid w:val="0099090B"/>
    <w:rsid w:val="009927B9"/>
    <w:rsid w:val="0099443A"/>
    <w:rsid w:val="00996626"/>
    <w:rsid w:val="009B0D8F"/>
    <w:rsid w:val="009C4402"/>
    <w:rsid w:val="009C6659"/>
    <w:rsid w:val="009D73FA"/>
    <w:rsid w:val="009E6BBA"/>
    <w:rsid w:val="00A00B80"/>
    <w:rsid w:val="00A07D7E"/>
    <w:rsid w:val="00A318E7"/>
    <w:rsid w:val="00A45D39"/>
    <w:rsid w:val="00A60197"/>
    <w:rsid w:val="00A62338"/>
    <w:rsid w:val="00A639E7"/>
    <w:rsid w:val="00A72C69"/>
    <w:rsid w:val="00A82CC7"/>
    <w:rsid w:val="00A8306C"/>
    <w:rsid w:val="00A84C7D"/>
    <w:rsid w:val="00A87C2E"/>
    <w:rsid w:val="00AA4511"/>
    <w:rsid w:val="00AA65BD"/>
    <w:rsid w:val="00AB1897"/>
    <w:rsid w:val="00AB411B"/>
    <w:rsid w:val="00AC2ECC"/>
    <w:rsid w:val="00AC7A9B"/>
    <w:rsid w:val="00AE4C49"/>
    <w:rsid w:val="00AE51F7"/>
    <w:rsid w:val="00B01900"/>
    <w:rsid w:val="00B12425"/>
    <w:rsid w:val="00B173D8"/>
    <w:rsid w:val="00B17653"/>
    <w:rsid w:val="00B329DD"/>
    <w:rsid w:val="00B4239C"/>
    <w:rsid w:val="00B46DE5"/>
    <w:rsid w:val="00B47BDB"/>
    <w:rsid w:val="00B53DCE"/>
    <w:rsid w:val="00B77069"/>
    <w:rsid w:val="00B957C2"/>
    <w:rsid w:val="00BA21D4"/>
    <w:rsid w:val="00BA367C"/>
    <w:rsid w:val="00BA4353"/>
    <w:rsid w:val="00BB2AF6"/>
    <w:rsid w:val="00BB2EA2"/>
    <w:rsid w:val="00BC4211"/>
    <w:rsid w:val="00BC49A5"/>
    <w:rsid w:val="00BD32FA"/>
    <w:rsid w:val="00BD75A2"/>
    <w:rsid w:val="00BE1C2C"/>
    <w:rsid w:val="00BF5AB6"/>
    <w:rsid w:val="00C02873"/>
    <w:rsid w:val="00C131F9"/>
    <w:rsid w:val="00C142B1"/>
    <w:rsid w:val="00C157E5"/>
    <w:rsid w:val="00C229C4"/>
    <w:rsid w:val="00C24ADD"/>
    <w:rsid w:val="00C37A3A"/>
    <w:rsid w:val="00C43756"/>
    <w:rsid w:val="00C6353D"/>
    <w:rsid w:val="00C72A10"/>
    <w:rsid w:val="00C8535E"/>
    <w:rsid w:val="00C92E74"/>
    <w:rsid w:val="00C93116"/>
    <w:rsid w:val="00CA289F"/>
    <w:rsid w:val="00CB039E"/>
    <w:rsid w:val="00CB70C7"/>
    <w:rsid w:val="00CC024C"/>
    <w:rsid w:val="00CC431F"/>
    <w:rsid w:val="00CD45C4"/>
    <w:rsid w:val="00CE1239"/>
    <w:rsid w:val="00CE1B25"/>
    <w:rsid w:val="00CE213F"/>
    <w:rsid w:val="00CF5CA8"/>
    <w:rsid w:val="00D03CD4"/>
    <w:rsid w:val="00D14D0A"/>
    <w:rsid w:val="00D1537B"/>
    <w:rsid w:val="00D369D5"/>
    <w:rsid w:val="00D56A57"/>
    <w:rsid w:val="00D76B3D"/>
    <w:rsid w:val="00D7728E"/>
    <w:rsid w:val="00D822B0"/>
    <w:rsid w:val="00D82A76"/>
    <w:rsid w:val="00D97568"/>
    <w:rsid w:val="00DA60BB"/>
    <w:rsid w:val="00DB6551"/>
    <w:rsid w:val="00DB7214"/>
    <w:rsid w:val="00DC3278"/>
    <w:rsid w:val="00DC667C"/>
    <w:rsid w:val="00DC7A77"/>
    <w:rsid w:val="00DD6EEA"/>
    <w:rsid w:val="00DD7339"/>
    <w:rsid w:val="00DE2494"/>
    <w:rsid w:val="00DF422C"/>
    <w:rsid w:val="00DF54FD"/>
    <w:rsid w:val="00DF5824"/>
    <w:rsid w:val="00E0139D"/>
    <w:rsid w:val="00E079CF"/>
    <w:rsid w:val="00E14D7D"/>
    <w:rsid w:val="00E16B81"/>
    <w:rsid w:val="00E23182"/>
    <w:rsid w:val="00E23905"/>
    <w:rsid w:val="00E2416D"/>
    <w:rsid w:val="00E263C1"/>
    <w:rsid w:val="00E265F5"/>
    <w:rsid w:val="00E45238"/>
    <w:rsid w:val="00E5052A"/>
    <w:rsid w:val="00E5132F"/>
    <w:rsid w:val="00E555C2"/>
    <w:rsid w:val="00E56434"/>
    <w:rsid w:val="00E6483A"/>
    <w:rsid w:val="00E854AC"/>
    <w:rsid w:val="00E9353C"/>
    <w:rsid w:val="00E94AD9"/>
    <w:rsid w:val="00EA5B5D"/>
    <w:rsid w:val="00EA5C06"/>
    <w:rsid w:val="00EB194C"/>
    <w:rsid w:val="00EB440A"/>
    <w:rsid w:val="00EC24A0"/>
    <w:rsid w:val="00EC507A"/>
    <w:rsid w:val="00EF0E48"/>
    <w:rsid w:val="00EF1F70"/>
    <w:rsid w:val="00F0703D"/>
    <w:rsid w:val="00F138A2"/>
    <w:rsid w:val="00F20957"/>
    <w:rsid w:val="00F23ECB"/>
    <w:rsid w:val="00F40EB4"/>
    <w:rsid w:val="00F8498E"/>
    <w:rsid w:val="00F86292"/>
    <w:rsid w:val="00FA24C4"/>
    <w:rsid w:val="00FC42A8"/>
    <w:rsid w:val="00FC712D"/>
    <w:rsid w:val="00FE03B6"/>
    <w:rsid w:val="00FE5CFE"/>
    <w:rsid w:val="00FF141A"/>
    <w:rsid w:val="00FF2F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macro" w:uiPriority="0"/>
    <w:lsdException w:name="toa heading" w:uiPriority="0"/>
    <w:lsdException w:name="List Bullet" w:uiPriority="0"/>
    <w:lsdException w:name="List Number" w:uiPriority="0"/>
    <w:lsdException w:name="List 4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1">
    <w:name w:val="Normal"/>
    <w:qFormat/>
    <w:rsid w:val="00073F01"/>
    <w:pPr>
      <w:ind w:firstLine="709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basedOn w:val="Default"/>
    <w:next w:val="Default"/>
    <w:link w:val="10"/>
    <w:qFormat/>
    <w:rsid w:val="00073F01"/>
    <w:pPr>
      <w:numPr>
        <w:numId w:val="1"/>
      </w:numPr>
      <w:jc w:val="center"/>
      <w:outlineLvl w:val="0"/>
    </w:pPr>
    <w:rPr>
      <w:b/>
      <w:caps/>
      <w:color w:val="auto"/>
      <w:sz w:val="32"/>
    </w:rPr>
  </w:style>
  <w:style w:type="paragraph" w:styleId="21">
    <w:name w:val="heading 2"/>
    <w:basedOn w:val="a1"/>
    <w:next w:val="a1"/>
    <w:link w:val="22"/>
    <w:qFormat/>
    <w:rsid w:val="00073F01"/>
    <w:pPr>
      <w:keepNext/>
      <w:numPr>
        <w:ilvl w:val="1"/>
        <w:numId w:val="1"/>
      </w:numPr>
      <w:jc w:val="left"/>
      <w:outlineLvl w:val="1"/>
    </w:pPr>
    <w:rPr>
      <w:rFonts w:eastAsia="Times New Roman"/>
      <w:b/>
      <w:bCs/>
      <w:iCs/>
      <w:sz w:val="28"/>
      <w:szCs w:val="28"/>
    </w:rPr>
  </w:style>
  <w:style w:type="paragraph" w:styleId="31">
    <w:name w:val="heading 3"/>
    <w:basedOn w:val="a1"/>
    <w:next w:val="a1"/>
    <w:link w:val="32"/>
    <w:qFormat/>
    <w:rsid w:val="001E60C5"/>
    <w:pPr>
      <w:keepNext/>
      <w:numPr>
        <w:ilvl w:val="2"/>
        <w:numId w:val="1"/>
      </w:numPr>
      <w:spacing w:after="60"/>
      <w:outlineLvl w:val="2"/>
    </w:pPr>
    <w:rPr>
      <w:rFonts w:eastAsia="Times New Roman"/>
      <w:b/>
      <w:bCs/>
      <w:sz w:val="26"/>
      <w:szCs w:val="26"/>
    </w:rPr>
  </w:style>
  <w:style w:type="paragraph" w:styleId="41">
    <w:name w:val="heading 4"/>
    <w:basedOn w:val="a1"/>
    <w:next w:val="a1"/>
    <w:link w:val="42"/>
    <w:qFormat/>
    <w:rsid w:val="001E60C5"/>
    <w:pPr>
      <w:keepNext/>
      <w:numPr>
        <w:ilvl w:val="3"/>
        <w:numId w:val="1"/>
      </w:numPr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51">
    <w:name w:val="heading 5"/>
    <w:basedOn w:val="a1"/>
    <w:next w:val="a1"/>
    <w:link w:val="52"/>
    <w:qFormat/>
    <w:rsid w:val="00FF141A"/>
    <w:pPr>
      <w:numPr>
        <w:ilvl w:val="4"/>
        <w:numId w:val="1"/>
      </w:num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rsid w:val="001E60C5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</w:rPr>
  </w:style>
  <w:style w:type="paragraph" w:styleId="7">
    <w:name w:val="heading 7"/>
    <w:basedOn w:val="a1"/>
    <w:next w:val="a1"/>
    <w:link w:val="70"/>
    <w:qFormat/>
    <w:rsid w:val="001E60C5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</w:rPr>
  </w:style>
  <w:style w:type="paragraph" w:styleId="8">
    <w:name w:val="heading 8"/>
    <w:basedOn w:val="a1"/>
    <w:next w:val="a1"/>
    <w:link w:val="80"/>
    <w:qFormat/>
    <w:rsid w:val="001E60C5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</w:rPr>
  </w:style>
  <w:style w:type="paragraph" w:styleId="9">
    <w:name w:val="heading 9"/>
    <w:basedOn w:val="a1"/>
    <w:next w:val="a1"/>
    <w:link w:val="90"/>
    <w:qFormat/>
    <w:rsid w:val="001E60C5"/>
    <w:pPr>
      <w:numPr>
        <w:ilvl w:val="8"/>
        <w:numId w:val="1"/>
      </w:num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Default">
    <w:name w:val="Default"/>
    <w:rsid w:val="00BC421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10">
    <w:name w:val="Заголовок 1 Знак"/>
    <w:link w:val="1"/>
    <w:rsid w:val="00073F01"/>
    <w:rPr>
      <w:rFonts w:ascii="Times New Roman" w:hAnsi="Times New Roman"/>
      <w:b/>
      <w:caps/>
      <w:sz w:val="32"/>
      <w:szCs w:val="24"/>
    </w:rPr>
  </w:style>
  <w:style w:type="paragraph" w:styleId="a5">
    <w:name w:val="Body Text"/>
    <w:basedOn w:val="Default"/>
    <w:next w:val="Default"/>
    <w:link w:val="a6"/>
    <w:rsid w:val="00E14D7D"/>
    <w:rPr>
      <w:color w:val="auto"/>
    </w:rPr>
  </w:style>
  <w:style w:type="character" w:customStyle="1" w:styleId="a6">
    <w:name w:val="Основной текст Знак"/>
    <w:link w:val="a5"/>
    <w:uiPriority w:val="99"/>
    <w:rsid w:val="00E14D7D"/>
    <w:rPr>
      <w:rFonts w:ascii="Times New Roman" w:hAnsi="Times New Roman"/>
      <w:sz w:val="24"/>
      <w:szCs w:val="24"/>
    </w:rPr>
  </w:style>
  <w:style w:type="paragraph" w:styleId="11">
    <w:name w:val="toc 1"/>
    <w:basedOn w:val="Default"/>
    <w:next w:val="Default"/>
    <w:uiPriority w:val="39"/>
    <w:rsid w:val="001E60C5"/>
    <w:pPr>
      <w:outlineLvl w:val="0"/>
    </w:pPr>
    <w:rPr>
      <w:color w:val="auto"/>
    </w:rPr>
  </w:style>
  <w:style w:type="paragraph" w:styleId="23">
    <w:name w:val="toc 2"/>
    <w:basedOn w:val="Default"/>
    <w:next w:val="Default"/>
    <w:uiPriority w:val="39"/>
    <w:rsid w:val="001E60C5"/>
    <w:pPr>
      <w:ind w:left="284"/>
      <w:outlineLvl w:val="1"/>
    </w:pPr>
    <w:rPr>
      <w:color w:val="auto"/>
    </w:rPr>
  </w:style>
  <w:style w:type="paragraph" w:styleId="33">
    <w:name w:val="toc 3"/>
    <w:basedOn w:val="Default"/>
    <w:next w:val="Default"/>
    <w:uiPriority w:val="39"/>
    <w:rsid w:val="001E60C5"/>
    <w:pPr>
      <w:ind w:left="567"/>
      <w:outlineLvl w:val="2"/>
    </w:pPr>
    <w:rPr>
      <w:color w:val="auto"/>
    </w:rPr>
  </w:style>
  <w:style w:type="character" w:customStyle="1" w:styleId="22">
    <w:name w:val="Заголовок 2 Знак"/>
    <w:link w:val="21"/>
    <w:rsid w:val="00073F01"/>
    <w:rPr>
      <w:rFonts w:ascii="Times New Roman" w:eastAsia="Times New Roman" w:hAnsi="Times New Roman"/>
      <w:b/>
      <w:bCs/>
      <w:iCs/>
      <w:sz w:val="28"/>
      <w:szCs w:val="28"/>
      <w:lang w:eastAsia="en-US"/>
    </w:rPr>
  </w:style>
  <w:style w:type="character" w:customStyle="1" w:styleId="52">
    <w:name w:val="Заголовок 5 Знак"/>
    <w:link w:val="51"/>
    <w:rsid w:val="00FF141A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32">
    <w:name w:val="Заголовок 3 Знак"/>
    <w:link w:val="31"/>
    <w:rsid w:val="001E60C5"/>
    <w:rPr>
      <w:rFonts w:ascii="Times New Roman" w:eastAsia="Times New Roman" w:hAnsi="Times New Roman"/>
      <w:b/>
      <w:bCs/>
      <w:sz w:val="26"/>
      <w:szCs w:val="26"/>
      <w:lang w:eastAsia="en-US"/>
    </w:rPr>
  </w:style>
  <w:style w:type="paragraph" w:styleId="a7">
    <w:name w:val="header"/>
    <w:basedOn w:val="Default"/>
    <w:next w:val="Default"/>
    <w:link w:val="a8"/>
    <w:rsid w:val="00FF141A"/>
    <w:rPr>
      <w:rFonts w:ascii="LGGICP+TimesNewRoman,Bold" w:hAnsi="LGGICP+TimesNewRoman,Bold"/>
      <w:color w:val="auto"/>
    </w:rPr>
  </w:style>
  <w:style w:type="character" w:customStyle="1" w:styleId="a8">
    <w:name w:val="Верхний колонтитул Знак"/>
    <w:link w:val="a7"/>
    <w:rsid w:val="00FF141A"/>
    <w:rPr>
      <w:rFonts w:ascii="LGGICP+TimesNewRoman,Bold" w:hAnsi="LGGICP+TimesNewRoman,Bold"/>
      <w:sz w:val="24"/>
      <w:szCs w:val="24"/>
    </w:rPr>
  </w:style>
  <w:style w:type="paragraph" w:styleId="a9">
    <w:name w:val="footer"/>
    <w:basedOn w:val="a1"/>
    <w:link w:val="aa"/>
    <w:semiHidden/>
    <w:unhideWhenUsed/>
    <w:rsid w:val="00164AE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rsid w:val="00164AE1"/>
    <w:rPr>
      <w:rFonts w:ascii="Times New Roman" w:hAnsi="Times New Roman"/>
      <w:sz w:val="24"/>
      <w:szCs w:val="22"/>
      <w:lang w:eastAsia="en-US"/>
    </w:rPr>
  </w:style>
  <w:style w:type="paragraph" w:styleId="ab">
    <w:name w:val="Balloon Text"/>
    <w:basedOn w:val="a1"/>
    <w:link w:val="ac"/>
    <w:semiHidden/>
    <w:unhideWhenUsed/>
    <w:rsid w:val="00164AE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164AE1"/>
    <w:rPr>
      <w:rFonts w:ascii="Tahoma" w:hAnsi="Tahoma" w:cs="Tahoma"/>
      <w:sz w:val="16"/>
      <w:szCs w:val="16"/>
      <w:lang w:eastAsia="en-US"/>
    </w:rPr>
  </w:style>
  <w:style w:type="paragraph" w:styleId="ad">
    <w:name w:val="No Spacing"/>
    <w:uiPriority w:val="1"/>
    <w:qFormat/>
    <w:rsid w:val="0039786E"/>
    <w:pPr>
      <w:ind w:firstLine="709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ae">
    <w:name w:val="List Paragraph"/>
    <w:basedOn w:val="a1"/>
    <w:uiPriority w:val="34"/>
    <w:qFormat/>
    <w:rsid w:val="00AE4C49"/>
    <w:rPr>
      <w:rFonts w:eastAsia="Times New Roman"/>
      <w:lang w:eastAsia="ru-RU"/>
    </w:rPr>
  </w:style>
  <w:style w:type="paragraph" w:styleId="af">
    <w:name w:val="caption"/>
    <w:basedOn w:val="a1"/>
    <w:next w:val="a1"/>
    <w:qFormat/>
    <w:rsid w:val="008B665B"/>
    <w:pPr>
      <w:spacing w:after="200" w:line="276" w:lineRule="auto"/>
      <w:ind w:firstLine="0"/>
      <w:jc w:val="left"/>
    </w:pPr>
    <w:rPr>
      <w:rFonts w:ascii="Calibri" w:eastAsia="Times New Roman" w:hAnsi="Calibri"/>
      <w:b/>
      <w:bCs/>
      <w:sz w:val="20"/>
      <w:szCs w:val="20"/>
      <w:lang w:eastAsia="ru-RU"/>
    </w:rPr>
  </w:style>
  <w:style w:type="character" w:styleId="af0">
    <w:name w:val="Hyperlink"/>
    <w:uiPriority w:val="99"/>
    <w:unhideWhenUsed/>
    <w:rsid w:val="008F0762"/>
    <w:rPr>
      <w:color w:val="0000FF"/>
      <w:u w:val="single"/>
    </w:rPr>
  </w:style>
  <w:style w:type="table" w:styleId="af1">
    <w:name w:val="Table Grid"/>
    <w:basedOn w:val="a3"/>
    <w:uiPriority w:val="59"/>
    <w:rsid w:val="00EC50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2">
    <w:name w:val="Заголовок 4 Знак"/>
    <w:link w:val="41"/>
    <w:rsid w:val="001E60C5"/>
    <w:rPr>
      <w:rFonts w:eastAsia="Times New Roman"/>
      <w:b/>
      <w:bCs/>
      <w:sz w:val="28"/>
      <w:szCs w:val="28"/>
      <w:lang w:eastAsia="en-US"/>
    </w:rPr>
  </w:style>
  <w:style w:type="character" w:customStyle="1" w:styleId="60">
    <w:name w:val="Заголовок 6 Знак"/>
    <w:link w:val="6"/>
    <w:rsid w:val="001E60C5"/>
    <w:rPr>
      <w:rFonts w:eastAsia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1E60C5"/>
    <w:rPr>
      <w:rFonts w:eastAsia="Times New Roman"/>
      <w:sz w:val="24"/>
      <w:szCs w:val="24"/>
      <w:lang w:eastAsia="en-US"/>
    </w:rPr>
  </w:style>
  <w:style w:type="character" w:customStyle="1" w:styleId="80">
    <w:name w:val="Заголовок 8 Знак"/>
    <w:link w:val="8"/>
    <w:rsid w:val="001E60C5"/>
    <w:rPr>
      <w:rFonts w:eastAsia="Times New Roman"/>
      <w:i/>
      <w:iCs/>
      <w:sz w:val="24"/>
      <w:szCs w:val="24"/>
      <w:lang w:eastAsia="en-US"/>
    </w:rPr>
  </w:style>
  <w:style w:type="character" w:customStyle="1" w:styleId="90">
    <w:name w:val="Заголовок 9 Знак"/>
    <w:link w:val="9"/>
    <w:rsid w:val="001E60C5"/>
    <w:rPr>
      <w:rFonts w:ascii="Cambria" w:eastAsia="Times New Roman" w:hAnsi="Cambria"/>
      <w:sz w:val="22"/>
      <w:szCs w:val="22"/>
      <w:lang w:eastAsia="en-US"/>
    </w:rPr>
  </w:style>
  <w:style w:type="paragraph" w:styleId="af2">
    <w:name w:val="TOC Heading"/>
    <w:basedOn w:val="1"/>
    <w:next w:val="a1"/>
    <w:uiPriority w:val="39"/>
    <w:qFormat/>
    <w:rsid w:val="001E60C5"/>
    <w:pPr>
      <w:keepNext/>
      <w:keepLines/>
      <w:numPr>
        <w:numId w:val="0"/>
      </w:numPr>
      <w:autoSpaceDE/>
      <w:autoSpaceDN/>
      <w:adjustRightInd/>
      <w:spacing w:before="480" w:line="276" w:lineRule="auto"/>
      <w:jc w:val="left"/>
      <w:outlineLvl w:val="9"/>
    </w:pPr>
    <w:rPr>
      <w:rFonts w:ascii="Cambria" w:eastAsia="Times New Roman" w:hAnsi="Cambria"/>
      <w:bCs/>
      <w:caps w:val="0"/>
      <w:color w:val="365F91"/>
      <w:sz w:val="28"/>
      <w:szCs w:val="28"/>
      <w:lang w:eastAsia="en-US"/>
    </w:rPr>
  </w:style>
  <w:style w:type="paragraph" w:styleId="af3">
    <w:name w:val="Normal Indent"/>
    <w:basedOn w:val="a1"/>
    <w:semiHidden/>
    <w:rsid w:val="00D76B3D"/>
    <w:pPr>
      <w:tabs>
        <w:tab w:val="left" w:pos="2880"/>
      </w:tabs>
      <w:ind w:left="1152" w:firstLine="0"/>
      <w:jc w:val="left"/>
    </w:pPr>
    <w:rPr>
      <w:rFonts w:ascii="Arial" w:eastAsia="Times New Roman" w:hAnsi="Arial"/>
      <w:szCs w:val="20"/>
    </w:rPr>
  </w:style>
  <w:style w:type="paragraph" w:styleId="53">
    <w:name w:val="toc 5"/>
    <w:basedOn w:val="a1"/>
    <w:next w:val="a1"/>
    <w:autoRedefine/>
    <w:uiPriority w:val="39"/>
    <w:rsid w:val="00D76B3D"/>
    <w:pPr>
      <w:ind w:left="960" w:firstLine="0"/>
      <w:jc w:val="left"/>
    </w:pPr>
    <w:rPr>
      <w:rFonts w:ascii="Calibri" w:eastAsia="Times New Roman" w:hAnsi="Calibri"/>
      <w:sz w:val="18"/>
      <w:szCs w:val="18"/>
    </w:rPr>
  </w:style>
  <w:style w:type="paragraph" w:customStyle="1" w:styleId="Checklist-X">
    <w:name w:val="Checklist-X"/>
    <w:basedOn w:val="Checklist"/>
    <w:rsid w:val="00D76B3D"/>
    <w:pPr>
      <w:numPr>
        <w:numId w:val="3"/>
      </w:numPr>
      <w:tabs>
        <w:tab w:val="clear" w:pos="3289"/>
      </w:tabs>
      <w:ind w:left="3237" w:hanging="357"/>
    </w:pPr>
  </w:style>
  <w:style w:type="paragraph" w:customStyle="1" w:styleId="Checklist">
    <w:name w:val="Checklist"/>
    <w:basedOn w:val="Bullet"/>
    <w:rsid w:val="00D76B3D"/>
    <w:pPr>
      <w:tabs>
        <w:tab w:val="clear" w:pos="3240"/>
        <w:tab w:val="left" w:pos="3238"/>
      </w:tabs>
    </w:pPr>
  </w:style>
  <w:style w:type="paragraph" w:customStyle="1" w:styleId="Bullet">
    <w:name w:val="Bullet"/>
    <w:basedOn w:val="a5"/>
    <w:rsid w:val="00D76B3D"/>
    <w:pPr>
      <w:keepLines/>
      <w:numPr>
        <w:numId w:val="2"/>
      </w:numPr>
      <w:tabs>
        <w:tab w:val="clear" w:pos="567"/>
        <w:tab w:val="num" w:pos="3240"/>
      </w:tabs>
      <w:autoSpaceDE/>
      <w:autoSpaceDN/>
      <w:adjustRightInd/>
      <w:spacing w:before="60" w:after="60"/>
      <w:ind w:left="3237" w:hanging="357"/>
      <w:jc w:val="both"/>
    </w:pPr>
    <w:rPr>
      <w:rFonts w:ascii="Arial" w:eastAsia="Times New Roman" w:hAnsi="Arial"/>
      <w:szCs w:val="20"/>
      <w:lang w:eastAsia="en-US"/>
    </w:rPr>
  </w:style>
  <w:style w:type="character" w:styleId="af4">
    <w:name w:val="footnote reference"/>
    <w:semiHidden/>
    <w:rsid w:val="00D76B3D"/>
    <w:rPr>
      <w:rFonts w:ascii="Times New Roman" w:hAnsi="Times New Roman"/>
      <w:noProof w:val="0"/>
      <w:vertAlign w:val="superscript"/>
      <w:lang w:val="ru-RU"/>
    </w:rPr>
  </w:style>
  <w:style w:type="paragraph" w:styleId="af5">
    <w:name w:val="footnote text"/>
    <w:basedOn w:val="a1"/>
    <w:link w:val="af6"/>
    <w:semiHidden/>
    <w:rsid w:val="00D76B3D"/>
    <w:pPr>
      <w:ind w:firstLine="0"/>
      <w:jc w:val="left"/>
    </w:pPr>
    <w:rPr>
      <w:rFonts w:ascii="Arial" w:eastAsia="Times New Roman" w:hAnsi="Arial"/>
      <w:szCs w:val="20"/>
    </w:rPr>
  </w:style>
  <w:style w:type="character" w:customStyle="1" w:styleId="af6">
    <w:name w:val="Текст сноски Знак"/>
    <w:link w:val="af5"/>
    <w:semiHidden/>
    <w:rsid w:val="00D76B3D"/>
    <w:rPr>
      <w:rFonts w:ascii="Arial" w:eastAsia="Times New Roman" w:hAnsi="Arial"/>
      <w:sz w:val="24"/>
      <w:lang w:eastAsia="en-US"/>
    </w:rPr>
  </w:style>
  <w:style w:type="paragraph" w:styleId="af7">
    <w:name w:val="Title"/>
    <w:aliases w:val="Заголовок,Title Document"/>
    <w:basedOn w:val="a1"/>
    <w:link w:val="af8"/>
    <w:qFormat/>
    <w:rsid w:val="00D76B3D"/>
    <w:pPr>
      <w:spacing w:before="240" w:after="60"/>
      <w:ind w:firstLine="0"/>
      <w:jc w:val="center"/>
    </w:pPr>
    <w:rPr>
      <w:rFonts w:ascii="Arial" w:eastAsia="Times New Roman" w:hAnsi="Arial"/>
      <w:b/>
      <w:caps/>
      <w:kern w:val="28"/>
      <w:sz w:val="36"/>
      <w:szCs w:val="20"/>
    </w:rPr>
  </w:style>
  <w:style w:type="character" w:customStyle="1" w:styleId="af8">
    <w:name w:val="Название Знак"/>
    <w:aliases w:val="Заголовок Знак,Title Document Знак"/>
    <w:link w:val="af7"/>
    <w:rsid w:val="00D76B3D"/>
    <w:rPr>
      <w:rFonts w:ascii="Arial" w:eastAsia="Times New Roman" w:hAnsi="Arial"/>
      <w:b/>
      <w:caps/>
      <w:kern w:val="28"/>
      <w:sz w:val="36"/>
      <w:lang w:eastAsia="en-US"/>
    </w:rPr>
  </w:style>
  <w:style w:type="paragraph" w:customStyle="1" w:styleId="tty132">
    <w:name w:val="tty132"/>
    <w:basedOn w:val="tty80"/>
    <w:rsid w:val="00D76B3D"/>
  </w:style>
  <w:style w:type="paragraph" w:customStyle="1" w:styleId="tty80">
    <w:name w:val="tty80"/>
    <w:basedOn w:val="a1"/>
    <w:rsid w:val="00D76B3D"/>
    <w:pPr>
      <w:spacing w:before="120" w:after="120"/>
      <w:ind w:left="2517" w:firstLine="0"/>
      <w:jc w:val="left"/>
    </w:pPr>
    <w:rPr>
      <w:rFonts w:ascii="Courier New" w:eastAsia="Times New Roman" w:hAnsi="Courier New"/>
      <w:szCs w:val="20"/>
    </w:rPr>
  </w:style>
  <w:style w:type="paragraph" w:customStyle="1" w:styleId="hangingindent">
    <w:name w:val="hanging indent"/>
    <w:basedOn w:val="a5"/>
    <w:rsid w:val="00D76B3D"/>
    <w:pPr>
      <w:keepLines/>
      <w:autoSpaceDE/>
      <w:autoSpaceDN/>
      <w:adjustRightInd/>
      <w:spacing w:before="60" w:after="60"/>
      <w:ind w:left="5400" w:hanging="2880"/>
      <w:jc w:val="both"/>
    </w:pPr>
    <w:rPr>
      <w:rFonts w:ascii="Arial" w:eastAsia="Times New Roman" w:hAnsi="Arial"/>
      <w:szCs w:val="20"/>
      <w:lang w:eastAsia="en-US"/>
    </w:rPr>
  </w:style>
  <w:style w:type="paragraph" w:customStyle="1" w:styleId="TableText">
    <w:name w:val="Table Text"/>
    <w:basedOn w:val="a1"/>
    <w:rsid w:val="00D76B3D"/>
    <w:pPr>
      <w:keepLines/>
      <w:ind w:firstLine="0"/>
      <w:jc w:val="left"/>
    </w:pPr>
    <w:rPr>
      <w:rFonts w:ascii="Arial" w:eastAsia="Times New Roman" w:hAnsi="Arial"/>
      <w:szCs w:val="20"/>
    </w:rPr>
  </w:style>
  <w:style w:type="paragraph" w:customStyle="1" w:styleId="NumberList">
    <w:name w:val="Number List"/>
    <w:basedOn w:val="a5"/>
    <w:rsid w:val="00D76B3D"/>
    <w:pPr>
      <w:autoSpaceDE/>
      <w:autoSpaceDN/>
      <w:adjustRightInd/>
      <w:spacing w:before="60" w:after="60"/>
      <w:ind w:left="3240" w:hanging="360"/>
      <w:jc w:val="both"/>
    </w:pPr>
    <w:rPr>
      <w:rFonts w:ascii="Arial" w:eastAsia="Times New Roman" w:hAnsi="Arial"/>
      <w:szCs w:val="20"/>
      <w:lang w:eastAsia="en-US"/>
    </w:rPr>
  </w:style>
  <w:style w:type="paragraph" w:customStyle="1" w:styleId="HeadingBar">
    <w:name w:val="Heading Bar"/>
    <w:basedOn w:val="a1"/>
    <w:next w:val="31"/>
    <w:rsid w:val="00D76B3D"/>
    <w:pPr>
      <w:keepNext/>
      <w:keepLines/>
      <w:shd w:val="solid" w:color="auto" w:fill="auto"/>
      <w:spacing w:before="240"/>
      <w:ind w:right="7689" w:firstLine="0"/>
      <w:jc w:val="left"/>
    </w:pPr>
    <w:rPr>
      <w:rFonts w:ascii="Arial" w:eastAsia="Times New Roman" w:hAnsi="Arial"/>
      <w:color w:val="FFFFFF"/>
      <w:sz w:val="8"/>
      <w:szCs w:val="20"/>
    </w:rPr>
  </w:style>
  <w:style w:type="paragraph" w:customStyle="1" w:styleId="InfoBox">
    <w:name w:val="Info Box"/>
    <w:basedOn w:val="a5"/>
    <w:rsid w:val="00D76B3D"/>
    <w:pPr>
      <w:keepLines/>
      <w:pBdr>
        <w:top w:val="single" w:sz="6" w:space="6" w:color="auto"/>
        <w:left w:val="single" w:sz="6" w:space="6" w:color="auto"/>
        <w:bottom w:val="single" w:sz="6" w:space="6" w:color="auto"/>
        <w:right w:val="single" w:sz="6" w:space="6" w:color="auto"/>
        <w:between w:val="single" w:sz="6" w:space="6" w:color="auto"/>
      </w:pBdr>
      <w:autoSpaceDE/>
      <w:autoSpaceDN/>
      <w:adjustRightInd/>
      <w:spacing w:before="60" w:after="60"/>
      <w:ind w:left="3600" w:right="1080" w:firstLine="720"/>
      <w:jc w:val="center"/>
    </w:pPr>
    <w:rPr>
      <w:rFonts w:ascii="Arial" w:eastAsia="Times New Roman" w:hAnsi="Arial"/>
      <w:sz w:val="18"/>
      <w:szCs w:val="20"/>
      <w:lang w:eastAsia="en-US"/>
    </w:rPr>
  </w:style>
  <w:style w:type="paragraph" w:customStyle="1" w:styleId="tty180">
    <w:name w:val="tty180"/>
    <w:basedOn w:val="tty80"/>
    <w:rsid w:val="00D76B3D"/>
  </w:style>
  <w:style w:type="paragraph" w:customStyle="1" w:styleId="TitleBar">
    <w:name w:val="Title Bar"/>
    <w:basedOn w:val="a1"/>
    <w:rsid w:val="00D76B3D"/>
    <w:pPr>
      <w:keepNext/>
      <w:pageBreakBefore/>
      <w:shd w:val="solid" w:color="auto" w:fill="auto"/>
      <w:spacing w:before="1680"/>
      <w:ind w:left="2520" w:right="720" w:firstLine="0"/>
      <w:jc w:val="left"/>
    </w:pPr>
    <w:rPr>
      <w:rFonts w:ascii="Arial" w:eastAsia="Times New Roman" w:hAnsi="Arial"/>
      <w:sz w:val="36"/>
      <w:szCs w:val="20"/>
    </w:rPr>
  </w:style>
  <w:style w:type="paragraph" w:customStyle="1" w:styleId="tty80indent">
    <w:name w:val="tty80 indent"/>
    <w:basedOn w:val="tty80"/>
    <w:rsid w:val="00D76B3D"/>
  </w:style>
  <w:style w:type="paragraph" w:customStyle="1" w:styleId="tocheading">
    <w:name w:val="toc heading"/>
    <w:basedOn w:val="a1"/>
    <w:rsid w:val="00D76B3D"/>
    <w:pPr>
      <w:keepNext/>
      <w:pageBreakBefore/>
      <w:pBdr>
        <w:top w:val="single" w:sz="48" w:space="26" w:color="auto"/>
      </w:pBdr>
      <w:spacing w:before="960" w:after="960"/>
      <w:ind w:left="2520" w:firstLine="0"/>
      <w:jc w:val="left"/>
    </w:pPr>
    <w:rPr>
      <w:rFonts w:ascii="Arial" w:eastAsia="Times New Roman" w:hAnsi="Arial"/>
      <w:sz w:val="36"/>
      <w:szCs w:val="20"/>
    </w:rPr>
  </w:style>
  <w:style w:type="character" w:customStyle="1" w:styleId="ChapterTitle">
    <w:name w:val="Chapter Title"/>
    <w:rsid w:val="00D76B3D"/>
    <w:rPr>
      <w:rFonts w:ascii="Times New Roman" w:hAnsi="Times New Roman"/>
    </w:rPr>
  </w:style>
  <w:style w:type="paragraph" w:customStyle="1" w:styleId="Legal">
    <w:name w:val="Legal"/>
    <w:basedOn w:val="a1"/>
    <w:rsid w:val="00D76B3D"/>
    <w:pPr>
      <w:spacing w:after="240"/>
      <w:ind w:left="2160" w:firstLine="0"/>
      <w:jc w:val="left"/>
    </w:pPr>
    <w:rPr>
      <w:rFonts w:ascii="Arial" w:eastAsia="Times New Roman" w:hAnsi="Arial"/>
      <w:szCs w:val="20"/>
    </w:rPr>
  </w:style>
  <w:style w:type="character" w:customStyle="1" w:styleId="HighlightedVariable">
    <w:name w:val="Highlighted Variable"/>
    <w:rsid w:val="00D76B3D"/>
    <w:rPr>
      <w:rFonts w:ascii="Times New Roman" w:hAnsi="Times New Roman"/>
      <w:color w:val="0000FF"/>
    </w:rPr>
  </w:style>
  <w:style w:type="character" w:styleId="af9">
    <w:name w:val="line number"/>
    <w:semiHidden/>
    <w:rsid w:val="00D76B3D"/>
    <w:rPr>
      <w:rFonts w:ascii="Times New Roman" w:hAnsi="Times New Roman"/>
    </w:rPr>
  </w:style>
  <w:style w:type="paragraph" w:customStyle="1" w:styleId="TableHeading">
    <w:name w:val="Table Heading"/>
    <w:basedOn w:val="TableCellL"/>
    <w:rsid w:val="00D76B3D"/>
    <w:pPr>
      <w:keepNext/>
      <w:keepLines/>
      <w:spacing w:before="120" w:after="120"/>
      <w:jc w:val="center"/>
    </w:pPr>
    <w:rPr>
      <w:b/>
      <w:i/>
    </w:rPr>
  </w:style>
  <w:style w:type="paragraph" w:customStyle="1" w:styleId="TableCellL">
    <w:name w:val="Table Cell L"/>
    <w:basedOn w:val="a1"/>
    <w:rsid w:val="00D76B3D"/>
    <w:pPr>
      <w:ind w:firstLine="0"/>
      <w:jc w:val="left"/>
    </w:pPr>
    <w:rPr>
      <w:rFonts w:ascii="Arial" w:eastAsia="Times New Roman" w:hAnsi="Arial"/>
      <w:szCs w:val="20"/>
    </w:rPr>
  </w:style>
  <w:style w:type="paragraph" w:styleId="afa">
    <w:name w:val="macro"/>
    <w:link w:val="afb"/>
    <w:semiHidden/>
    <w:rsid w:val="00D76B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eastAsia="Times New Roman" w:hAnsi="Courier New"/>
      <w:lang w:eastAsia="en-US"/>
    </w:rPr>
  </w:style>
  <w:style w:type="character" w:customStyle="1" w:styleId="afb">
    <w:name w:val="Текст макроса Знак"/>
    <w:link w:val="afa"/>
    <w:semiHidden/>
    <w:rsid w:val="00D76B3D"/>
    <w:rPr>
      <w:rFonts w:ascii="Courier New" w:eastAsia="Times New Roman" w:hAnsi="Courier New"/>
      <w:lang w:val="ru-RU" w:eastAsia="en-US" w:bidi="ar-SA"/>
    </w:rPr>
  </w:style>
  <w:style w:type="paragraph" w:styleId="43">
    <w:name w:val="toc 4"/>
    <w:basedOn w:val="a1"/>
    <w:next w:val="a5"/>
    <w:uiPriority w:val="39"/>
    <w:rsid w:val="00D76B3D"/>
    <w:pPr>
      <w:ind w:left="720" w:firstLine="0"/>
      <w:jc w:val="left"/>
    </w:pPr>
    <w:rPr>
      <w:rFonts w:ascii="Calibri" w:eastAsia="Times New Roman" w:hAnsi="Calibri"/>
      <w:sz w:val="18"/>
      <w:szCs w:val="18"/>
    </w:rPr>
  </w:style>
  <w:style w:type="character" w:styleId="afc">
    <w:name w:val="page number"/>
    <w:semiHidden/>
    <w:rsid w:val="00D76B3D"/>
    <w:rPr>
      <w:rFonts w:ascii="Times New Roman" w:hAnsi="Times New Roman"/>
      <w:sz w:val="18"/>
    </w:rPr>
  </w:style>
  <w:style w:type="paragraph" w:customStyle="1" w:styleId="RouteTitle">
    <w:name w:val="Route Title"/>
    <w:basedOn w:val="a1"/>
    <w:rsid w:val="00D76B3D"/>
    <w:pPr>
      <w:keepLines/>
      <w:spacing w:after="120"/>
      <w:ind w:left="2520" w:right="720" w:firstLine="0"/>
      <w:jc w:val="left"/>
    </w:pPr>
    <w:rPr>
      <w:rFonts w:ascii="Arial" w:eastAsia="Times New Roman" w:hAnsi="Arial"/>
      <w:sz w:val="36"/>
      <w:szCs w:val="20"/>
    </w:rPr>
  </w:style>
  <w:style w:type="paragraph" w:customStyle="1" w:styleId="Title-Major">
    <w:name w:val="Title-Major"/>
    <w:basedOn w:val="af7"/>
    <w:rsid w:val="00D76B3D"/>
  </w:style>
  <w:style w:type="paragraph" w:customStyle="1" w:styleId="Note">
    <w:name w:val="Note"/>
    <w:basedOn w:val="a5"/>
    <w:rsid w:val="00D76B3D"/>
    <w:pPr>
      <w:pBdr>
        <w:top w:val="single" w:sz="6" w:space="1" w:color="auto" w:shadow="1"/>
        <w:left w:val="single" w:sz="6" w:space="1" w:color="auto" w:shadow="1"/>
        <w:bottom w:val="single" w:sz="6" w:space="1" w:color="auto" w:shadow="1"/>
        <w:right w:val="single" w:sz="6" w:space="1" w:color="auto" w:shadow="1"/>
      </w:pBdr>
      <w:shd w:val="solid" w:color="FFFF00" w:fill="auto"/>
      <w:autoSpaceDE/>
      <w:autoSpaceDN/>
      <w:adjustRightInd/>
      <w:spacing w:before="60" w:after="60"/>
      <w:ind w:left="720" w:right="5041" w:hanging="720"/>
      <w:jc w:val="both"/>
    </w:pPr>
    <w:rPr>
      <w:rFonts w:ascii="Arial" w:eastAsia="Times New Roman" w:hAnsi="Arial"/>
      <w:vanish/>
      <w:szCs w:val="20"/>
      <w:lang w:eastAsia="en-US"/>
    </w:rPr>
  </w:style>
  <w:style w:type="paragraph" w:customStyle="1" w:styleId="Bullet2">
    <w:name w:val="Bullet 2"/>
    <w:basedOn w:val="Bullet"/>
    <w:rsid w:val="00D76B3D"/>
    <w:pPr>
      <w:numPr>
        <w:numId w:val="14"/>
      </w:numPr>
      <w:tabs>
        <w:tab w:val="clear" w:pos="3598"/>
      </w:tabs>
    </w:pPr>
  </w:style>
  <w:style w:type="paragraph" w:customStyle="1" w:styleId="NumberList2">
    <w:name w:val="Number List 2"/>
    <w:basedOn w:val="NumberList"/>
    <w:rsid w:val="00D76B3D"/>
    <w:pPr>
      <w:ind w:left="3595" w:hanging="357"/>
    </w:pPr>
  </w:style>
  <w:style w:type="character" w:customStyle="1" w:styleId="Invisible">
    <w:name w:val="Invisible"/>
    <w:rsid w:val="00D76B3D"/>
    <w:rPr>
      <w:rFonts w:ascii="Times New Roman" w:hAnsi="Times New Roman"/>
      <w:vanish/>
      <w:color w:val="FF00FF"/>
    </w:rPr>
  </w:style>
  <w:style w:type="paragraph" w:customStyle="1" w:styleId="AppendixHeading">
    <w:name w:val="Appendix Heading"/>
    <w:basedOn w:val="21"/>
    <w:rsid w:val="00D76B3D"/>
    <w:pPr>
      <w:keepLines/>
      <w:numPr>
        <w:ilvl w:val="0"/>
        <w:numId w:val="17"/>
      </w:numPr>
      <w:tabs>
        <w:tab w:val="clear" w:pos="3960"/>
        <w:tab w:val="num" w:leader="none" w:pos="1985"/>
      </w:tabs>
      <w:spacing w:before="240" w:after="60"/>
    </w:pPr>
    <w:rPr>
      <w:rFonts w:ascii="Arial" w:hAnsi="Arial"/>
      <w:bCs w:val="0"/>
      <w:iCs w:val="0"/>
      <w:smallCaps/>
      <w:szCs w:val="20"/>
    </w:rPr>
  </w:style>
  <w:style w:type="paragraph" w:customStyle="1" w:styleId="ContinueList">
    <w:name w:val="Continue List"/>
    <w:basedOn w:val="a5"/>
    <w:rsid w:val="00D76B3D"/>
    <w:pPr>
      <w:autoSpaceDE/>
      <w:autoSpaceDN/>
      <w:adjustRightInd/>
      <w:spacing w:before="60" w:after="60"/>
      <w:ind w:left="3238" w:firstLine="720"/>
      <w:jc w:val="both"/>
    </w:pPr>
    <w:rPr>
      <w:rFonts w:ascii="Arial" w:eastAsia="Times New Roman" w:hAnsi="Arial"/>
      <w:szCs w:val="20"/>
      <w:lang w:eastAsia="en-US"/>
    </w:rPr>
  </w:style>
  <w:style w:type="paragraph" w:styleId="afd">
    <w:name w:val="List Continue"/>
    <w:basedOn w:val="a1"/>
    <w:semiHidden/>
    <w:rsid w:val="00D76B3D"/>
    <w:pPr>
      <w:spacing w:before="60" w:after="60"/>
      <w:ind w:left="1077" w:firstLine="0"/>
    </w:pPr>
    <w:rPr>
      <w:rFonts w:ascii="Arial" w:eastAsia="Times New Roman" w:hAnsi="Arial"/>
      <w:szCs w:val="20"/>
    </w:rPr>
  </w:style>
  <w:style w:type="paragraph" w:customStyle="1" w:styleId="PartTitle">
    <w:name w:val="Part Title"/>
    <w:basedOn w:val="af7"/>
    <w:next w:val="a5"/>
    <w:rsid w:val="00D76B3D"/>
    <w:pPr>
      <w:numPr>
        <w:numId w:val="13"/>
      </w:numPr>
      <w:tabs>
        <w:tab w:val="clear" w:pos="2520"/>
      </w:tabs>
      <w:ind w:left="0" w:firstLine="0"/>
    </w:pPr>
  </w:style>
  <w:style w:type="paragraph" w:customStyle="1" w:styleId="bulpara1">
    <w:name w:val="bul:para1"/>
    <w:rsid w:val="00D76B3D"/>
    <w:pPr>
      <w:spacing w:before="60" w:after="60"/>
      <w:ind w:left="3238"/>
    </w:pPr>
    <w:rPr>
      <w:rFonts w:ascii="Times New Roman" w:eastAsia="Times New Roman" w:hAnsi="Times New Roman"/>
      <w:lang w:eastAsia="en-US"/>
    </w:rPr>
  </w:style>
  <w:style w:type="character" w:customStyle="1" w:styleId="InterfaceItem">
    <w:name w:val="Interface Item"/>
    <w:rsid w:val="00D76B3D"/>
    <w:rPr>
      <w:b/>
      <w:noProof w:val="0"/>
      <w:lang w:val="ru-RU"/>
    </w:rPr>
  </w:style>
  <w:style w:type="character" w:customStyle="1" w:styleId="Reference">
    <w:name w:val="Reference"/>
    <w:rsid w:val="00D76B3D"/>
    <w:rPr>
      <w:i/>
      <w:noProof w:val="0"/>
      <w:lang w:val="ru-RU"/>
    </w:rPr>
  </w:style>
  <w:style w:type="character" w:customStyle="1" w:styleId="UserInput">
    <w:name w:val="User Input"/>
    <w:rsid w:val="00D76B3D"/>
    <w:rPr>
      <w:rFonts w:ascii="Courier New" w:hAnsi="Courier New"/>
      <w:b/>
      <w:noProof/>
    </w:rPr>
  </w:style>
  <w:style w:type="paragraph" w:styleId="44">
    <w:name w:val="List 4"/>
    <w:basedOn w:val="a1"/>
    <w:semiHidden/>
    <w:rsid w:val="00D76B3D"/>
    <w:pPr>
      <w:ind w:left="1132" w:hanging="283"/>
      <w:jc w:val="left"/>
    </w:pPr>
    <w:rPr>
      <w:rFonts w:ascii="Arial" w:eastAsia="Times New Roman" w:hAnsi="Arial"/>
      <w:szCs w:val="20"/>
    </w:rPr>
  </w:style>
  <w:style w:type="paragraph" w:customStyle="1" w:styleId="InfoText">
    <w:name w:val="Info Text"/>
    <w:next w:val="InfoTextpara1"/>
    <w:rsid w:val="00D76B3D"/>
    <w:pPr>
      <w:numPr>
        <w:numId w:val="15"/>
      </w:numPr>
      <w:spacing w:before="120" w:after="120"/>
      <w:ind w:left="4111" w:right="113" w:hanging="567"/>
    </w:pPr>
    <w:rPr>
      <w:rFonts w:ascii="Times New Roman" w:eastAsia="Times New Roman" w:hAnsi="Times New Roman"/>
      <w:lang w:eastAsia="en-US"/>
    </w:rPr>
  </w:style>
  <w:style w:type="paragraph" w:customStyle="1" w:styleId="InfoTextpara1">
    <w:name w:val="Info Text:para 1"/>
    <w:rsid w:val="00D76B3D"/>
    <w:pPr>
      <w:spacing w:before="120" w:after="120"/>
      <w:ind w:left="4111" w:right="113"/>
    </w:pPr>
    <w:rPr>
      <w:rFonts w:ascii="Times New Roman" w:eastAsia="Times New Roman" w:hAnsi="Times New Roman"/>
      <w:lang w:eastAsia="en-US"/>
    </w:rPr>
  </w:style>
  <w:style w:type="paragraph" w:customStyle="1" w:styleId="ContinueList2">
    <w:name w:val="Continue List 2"/>
    <w:basedOn w:val="a1"/>
    <w:rsid w:val="00D76B3D"/>
    <w:pPr>
      <w:spacing w:before="120" w:after="120"/>
      <w:ind w:left="3595" w:firstLine="0"/>
      <w:jc w:val="left"/>
    </w:pPr>
    <w:rPr>
      <w:rFonts w:ascii="Arial" w:eastAsia="Times New Roman" w:hAnsi="Arial"/>
      <w:szCs w:val="20"/>
    </w:rPr>
  </w:style>
  <w:style w:type="paragraph" w:customStyle="1" w:styleId="ListChapter">
    <w:name w:val="List Chapter"/>
    <w:basedOn w:val="a0"/>
    <w:rsid w:val="00D76B3D"/>
    <w:pPr>
      <w:numPr>
        <w:numId w:val="16"/>
      </w:numPr>
      <w:spacing w:after="120"/>
    </w:pPr>
    <w:rPr>
      <w:lang w:val="en-US"/>
    </w:rPr>
  </w:style>
  <w:style w:type="paragraph" w:styleId="a0">
    <w:name w:val="List Bullet"/>
    <w:basedOn w:val="a1"/>
    <w:semiHidden/>
    <w:rsid w:val="00D76B3D"/>
    <w:pPr>
      <w:numPr>
        <w:numId w:val="22"/>
      </w:numPr>
      <w:spacing w:before="60" w:after="60"/>
    </w:pPr>
    <w:rPr>
      <w:rFonts w:ascii="Arial" w:eastAsia="Times New Roman" w:hAnsi="Arial"/>
      <w:szCs w:val="20"/>
    </w:rPr>
  </w:style>
  <w:style w:type="paragraph" w:styleId="afe">
    <w:name w:val="Plain Text"/>
    <w:basedOn w:val="a1"/>
    <w:link w:val="aff"/>
    <w:semiHidden/>
    <w:rsid w:val="00D76B3D"/>
    <w:pPr>
      <w:ind w:firstLine="0"/>
      <w:jc w:val="left"/>
    </w:pPr>
    <w:rPr>
      <w:rFonts w:ascii="Courier New" w:eastAsia="Times New Roman" w:hAnsi="Courier New"/>
      <w:szCs w:val="20"/>
    </w:rPr>
  </w:style>
  <w:style w:type="character" w:customStyle="1" w:styleId="aff">
    <w:name w:val="Текст Знак"/>
    <w:link w:val="afe"/>
    <w:semiHidden/>
    <w:rsid w:val="00D76B3D"/>
    <w:rPr>
      <w:rFonts w:ascii="Courier New" w:eastAsia="Times New Roman" w:hAnsi="Courier New"/>
      <w:sz w:val="24"/>
      <w:lang w:eastAsia="en-US"/>
    </w:rPr>
  </w:style>
  <w:style w:type="paragraph" w:customStyle="1" w:styleId="ChapTitle">
    <w:name w:val="Chap Title"/>
    <w:basedOn w:val="a1"/>
    <w:next w:val="a5"/>
    <w:rsid w:val="00D76B3D"/>
    <w:pPr>
      <w:pageBreakBefore/>
      <w:pBdr>
        <w:top w:val="single" w:sz="48" w:space="3" w:color="auto"/>
      </w:pBdr>
      <w:spacing w:before="1440" w:after="240"/>
      <w:ind w:left="2517" w:right="1134" w:firstLine="0"/>
      <w:jc w:val="left"/>
      <w:outlineLvl w:val="0"/>
    </w:pPr>
    <w:rPr>
      <w:rFonts w:ascii="Arial" w:eastAsia="Times New Roman" w:hAnsi="Arial"/>
      <w:smallCaps/>
      <w:sz w:val="52"/>
      <w:szCs w:val="20"/>
    </w:rPr>
  </w:style>
  <w:style w:type="paragraph" w:customStyle="1" w:styleId="Picture">
    <w:name w:val="Picture"/>
    <w:basedOn w:val="a5"/>
    <w:next w:val="a5"/>
    <w:rsid w:val="00D76B3D"/>
    <w:pPr>
      <w:autoSpaceDE/>
      <w:autoSpaceDN/>
      <w:adjustRightInd/>
      <w:spacing w:before="360" w:after="120"/>
      <w:jc w:val="center"/>
    </w:pPr>
    <w:rPr>
      <w:rFonts w:ascii="Arial" w:eastAsia="Times New Roman" w:hAnsi="Arial"/>
      <w:szCs w:val="20"/>
      <w:lang w:eastAsia="en-US"/>
    </w:rPr>
  </w:style>
  <w:style w:type="paragraph" w:styleId="aff0">
    <w:name w:val="table of figures"/>
    <w:basedOn w:val="a1"/>
    <w:next w:val="a1"/>
    <w:semiHidden/>
    <w:rsid w:val="00D76B3D"/>
    <w:pPr>
      <w:tabs>
        <w:tab w:val="right" w:leader="dot" w:pos="10206"/>
      </w:tabs>
      <w:ind w:left="2517" w:firstLine="0"/>
      <w:jc w:val="left"/>
    </w:pPr>
    <w:rPr>
      <w:rFonts w:ascii="Arial" w:eastAsia="Times New Roman" w:hAnsi="Arial"/>
      <w:szCs w:val="20"/>
    </w:rPr>
  </w:style>
  <w:style w:type="paragraph" w:customStyle="1" w:styleId="TOFHeading">
    <w:name w:val="TOF Heading"/>
    <w:basedOn w:val="a5"/>
    <w:rsid w:val="00D76B3D"/>
    <w:pPr>
      <w:autoSpaceDE/>
      <w:autoSpaceDN/>
      <w:adjustRightInd/>
      <w:spacing w:before="480" w:after="240"/>
      <w:jc w:val="center"/>
    </w:pPr>
    <w:rPr>
      <w:rFonts w:ascii="Arial" w:eastAsia="Times New Roman" w:hAnsi="Arial"/>
      <w:b/>
      <w:smallCaps/>
      <w:sz w:val="32"/>
      <w:szCs w:val="20"/>
      <w:lang w:eastAsia="en-US"/>
    </w:rPr>
  </w:style>
  <w:style w:type="paragraph" w:customStyle="1" w:styleId="AppendixHeading2">
    <w:name w:val="Appendix Heading 2"/>
    <w:basedOn w:val="a1"/>
    <w:next w:val="a5"/>
    <w:rsid w:val="00D76B3D"/>
    <w:pPr>
      <w:numPr>
        <w:numId w:val="18"/>
      </w:numPr>
      <w:spacing w:before="120" w:after="120"/>
      <w:jc w:val="left"/>
      <w:outlineLvl w:val="1"/>
    </w:pPr>
    <w:rPr>
      <w:rFonts w:ascii="Arial" w:eastAsia="Times New Roman" w:hAnsi="Arial"/>
      <w:b/>
      <w:szCs w:val="20"/>
    </w:rPr>
  </w:style>
  <w:style w:type="paragraph" w:customStyle="1" w:styleId="Article">
    <w:name w:val="Article"/>
    <w:basedOn w:val="a5"/>
    <w:rsid w:val="00D76B3D"/>
    <w:pPr>
      <w:keepLines/>
      <w:numPr>
        <w:numId w:val="19"/>
      </w:numPr>
      <w:tabs>
        <w:tab w:val="clear" w:pos="1134"/>
        <w:tab w:val="left" w:pos="3024"/>
      </w:tabs>
      <w:autoSpaceDE/>
      <w:autoSpaceDN/>
      <w:adjustRightInd/>
      <w:spacing w:before="60" w:after="60"/>
      <w:ind w:left="3022" w:hanging="505"/>
      <w:jc w:val="both"/>
    </w:pPr>
    <w:rPr>
      <w:rFonts w:ascii="Arial" w:eastAsia="Times New Roman" w:hAnsi="Arial"/>
      <w:szCs w:val="20"/>
      <w:lang w:eastAsia="en-US"/>
    </w:rPr>
  </w:style>
  <w:style w:type="paragraph" w:customStyle="1" w:styleId="HeadingBar1">
    <w:name w:val="Heading Bar:1"/>
    <w:basedOn w:val="HeadingBar"/>
    <w:next w:val="31"/>
    <w:rsid w:val="00D76B3D"/>
    <w:pPr>
      <w:pageBreakBefore/>
      <w:ind w:right="7921"/>
    </w:pPr>
  </w:style>
  <w:style w:type="paragraph" w:customStyle="1" w:styleId="ContinueArticle">
    <w:name w:val="Continue Article"/>
    <w:basedOn w:val="a1"/>
    <w:rsid w:val="00D76B3D"/>
    <w:pPr>
      <w:spacing w:before="120" w:after="120"/>
      <w:ind w:left="3024" w:firstLine="0"/>
      <w:jc w:val="left"/>
    </w:pPr>
    <w:rPr>
      <w:rFonts w:ascii="Arial" w:eastAsia="Times New Roman" w:hAnsi="Arial"/>
      <w:szCs w:val="20"/>
    </w:rPr>
  </w:style>
  <w:style w:type="paragraph" w:customStyle="1" w:styleId="Picture1">
    <w:name w:val="Picture:1"/>
    <w:basedOn w:val="Picture"/>
    <w:next w:val="a5"/>
    <w:rsid w:val="00D76B3D"/>
    <w:pPr>
      <w:ind w:left="2517"/>
      <w:jc w:val="left"/>
    </w:pPr>
  </w:style>
  <w:style w:type="paragraph" w:customStyle="1" w:styleId="HiddenMark">
    <w:name w:val="Hidden Mark"/>
    <w:basedOn w:val="a5"/>
    <w:next w:val="HeadingBar1"/>
    <w:rsid w:val="00D76B3D"/>
    <w:pPr>
      <w:autoSpaceDE/>
      <w:autoSpaceDN/>
      <w:adjustRightInd/>
      <w:ind w:left="2517" w:firstLine="720"/>
      <w:jc w:val="both"/>
    </w:pPr>
    <w:rPr>
      <w:rFonts w:ascii="Arial" w:eastAsia="Times New Roman" w:hAnsi="Arial"/>
      <w:vanish/>
      <w:color w:val="000080"/>
      <w:szCs w:val="20"/>
      <w:lang w:val="en-US" w:eastAsia="en-US"/>
    </w:rPr>
  </w:style>
  <w:style w:type="paragraph" w:customStyle="1" w:styleId="Heading41">
    <w:name w:val="Heading 4:1"/>
    <w:basedOn w:val="41"/>
    <w:next w:val="Picture1"/>
    <w:rsid w:val="00D76B3D"/>
    <w:pPr>
      <w:keepLines/>
      <w:pageBreakBefore/>
      <w:ind w:left="0" w:firstLine="720"/>
      <w:jc w:val="left"/>
    </w:pPr>
    <w:rPr>
      <w:rFonts w:ascii="Arial" w:hAnsi="Arial"/>
      <w:bCs w:val="0"/>
      <w:sz w:val="24"/>
      <w:szCs w:val="20"/>
    </w:rPr>
  </w:style>
  <w:style w:type="paragraph" w:customStyle="1" w:styleId="PseudoH3">
    <w:name w:val="Pseudo H3"/>
    <w:basedOn w:val="31"/>
    <w:next w:val="a5"/>
    <w:rsid w:val="00D76B3D"/>
    <w:pPr>
      <w:keepLines/>
      <w:spacing w:before="240"/>
      <w:ind w:firstLine="720"/>
      <w:jc w:val="left"/>
      <w:outlineLvl w:val="9"/>
    </w:pPr>
    <w:rPr>
      <w:rFonts w:ascii="Arial" w:hAnsi="Arial"/>
      <w:bCs w:val="0"/>
      <w:smallCaps/>
      <w:sz w:val="24"/>
      <w:szCs w:val="20"/>
    </w:rPr>
  </w:style>
  <w:style w:type="character" w:styleId="aff1">
    <w:name w:val="Emphasis"/>
    <w:qFormat/>
    <w:rsid w:val="00D76B3D"/>
    <w:rPr>
      <w:i/>
    </w:rPr>
  </w:style>
  <w:style w:type="character" w:customStyle="1" w:styleId="Filename">
    <w:name w:val="Filename"/>
    <w:rsid w:val="00D76B3D"/>
    <w:rPr>
      <w:rFonts w:ascii="Courier New" w:hAnsi="Courier New"/>
      <w:noProof/>
    </w:rPr>
  </w:style>
  <w:style w:type="paragraph" w:customStyle="1" w:styleId="PseudoH2">
    <w:name w:val="Pseudo H2"/>
    <w:basedOn w:val="a1"/>
    <w:next w:val="a5"/>
    <w:rsid w:val="00D76B3D"/>
    <w:pPr>
      <w:keepNext/>
      <w:keepLines/>
      <w:pageBreakBefore/>
      <w:pBdr>
        <w:top w:val="single" w:sz="48" w:space="4" w:color="auto"/>
      </w:pBdr>
      <w:spacing w:before="120" w:after="120"/>
      <w:ind w:firstLine="0"/>
      <w:jc w:val="left"/>
    </w:pPr>
    <w:rPr>
      <w:rFonts w:ascii="Arial" w:eastAsia="Times New Roman" w:hAnsi="Arial"/>
      <w:b/>
      <w:sz w:val="28"/>
      <w:szCs w:val="20"/>
    </w:rPr>
  </w:style>
  <w:style w:type="paragraph" w:customStyle="1" w:styleId="WarningText">
    <w:name w:val="Warning Text"/>
    <w:basedOn w:val="a1"/>
    <w:next w:val="InfoTextpara1"/>
    <w:rsid w:val="00D76B3D"/>
    <w:pPr>
      <w:numPr>
        <w:numId w:val="20"/>
      </w:numPr>
      <w:spacing w:before="120" w:after="120"/>
      <w:jc w:val="left"/>
    </w:pPr>
    <w:rPr>
      <w:rFonts w:ascii="Arial" w:eastAsia="Times New Roman" w:hAnsi="Arial"/>
      <w:szCs w:val="20"/>
    </w:rPr>
  </w:style>
  <w:style w:type="paragraph" w:styleId="24">
    <w:name w:val="List Continue 2"/>
    <w:basedOn w:val="a1"/>
    <w:semiHidden/>
    <w:rsid w:val="00D76B3D"/>
    <w:pPr>
      <w:spacing w:before="60" w:after="60"/>
      <w:ind w:left="1435" w:firstLine="0"/>
    </w:pPr>
    <w:rPr>
      <w:rFonts w:ascii="Arial" w:eastAsia="Times New Roman" w:hAnsi="Arial"/>
      <w:szCs w:val="20"/>
    </w:rPr>
  </w:style>
  <w:style w:type="paragraph" w:customStyle="1" w:styleId="bulpara2">
    <w:name w:val="bul:para2"/>
    <w:rsid w:val="00D76B3D"/>
    <w:pPr>
      <w:spacing w:before="60" w:after="60"/>
      <w:ind w:left="3595"/>
    </w:pPr>
    <w:rPr>
      <w:rFonts w:ascii="Times New Roman" w:eastAsia="Times New Roman" w:hAnsi="Times New Roman"/>
      <w:lang w:eastAsia="en-US"/>
    </w:rPr>
  </w:style>
  <w:style w:type="paragraph" w:customStyle="1" w:styleId="TableHeading8">
    <w:name w:val="Table Heading 8"/>
    <w:basedOn w:val="TableHeading"/>
    <w:rsid w:val="00D76B3D"/>
    <w:rPr>
      <w:sz w:val="16"/>
    </w:rPr>
  </w:style>
  <w:style w:type="paragraph" w:customStyle="1" w:styleId="TableText8">
    <w:name w:val="Table Text 8"/>
    <w:basedOn w:val="TableText"/>
    <w:rsid w:val="00D76B3D"/>
    <w:rPr>
      <w:sz w:val="16"/>
    </w:rPr>
  </w:style>
  <w:style w:type="paragraph" w:customStyle="1" w:styleId="TableHeadingC">
    <w:name w:val="Table Heading C"/>
    <w:basedOn w:val="TableHeading"/>
    <w:rsid w:val="00D76B3D"/>
  </w:style>
  <w:style w:type="paragraph" w:customStyle="1" w:styleId="TableTextC">
    <w:name w:val="Table Text C"/>
    <w:basedOn w:val="TableText"/>
    <w:rsid w:val="00D76B3D"/>
    <w:pPr>
      <w:jc w:val="center"/>
    </w:pPr>
  </w:style>
  <w:style w:type="paragraph" w:customStyle="1" w:styleId="ChapterList">
    <w:name w:val="Chapter List"/>
    <w:basedOn w:val="a5"/>
    <w:rsid w:val="00D76B3D"/>
    <w:pPr>
      <w:keepLines/>
      <w:numPr>
        <w:numId w:val="21"/>
      </w:numPr>
      <w:autoSpaceDE/>
      <w:autoSpaceDN/>
      <w:adjustRightInd/>
      <w:spacing w:before="60" w:after="60"/>
      <w:ind w:left="3237" w:hanging="357"/>
      <w:jc w:val="both"/>
    </w:pPr>
    <w:rPr>
      <w:rFonts w:ascii="Arial" w:eastAsia="Times New Roman" w:hAnsi="Arial"/>
      <w:szCs w:val="20"/>
      <w:lang w:eastAsia="en-US"/>
    </w:rPr>
  </w:style>
  <w:style w:type="paragraph" w:styleId="aff2">
    <w:name w:val="annotation text"/>
    <w:basedOn w:val="a1"/>
    <w:link w:val="aff3"/>
    <w:semiHidden/>
    <w:rsid w:val="00D76B3D"/>
    <w:pPr>
      <w:ind w:firstLine="0"/>
      <w:jc w:val="left"/>
    </w:pPr>
    <w:rPr>
      <w:rFonts w:ascii="Arial" w:eastAsia="Times New Roman" w:hAnsi="Arial"/>
      <w:sz w:val="20"/>
      <w:szCs w:val="20"/>
    </w:rPr>
  </w:style>
  <w:style w:type="character" w:customStyle="1" w:styleId="aff3">
    <w:name w:val="Текст примечания Знак"/>
    <w:link w:val="aff2"/>
    <w:semiHidden/>
    <w:rsid w:val="00D76B3D"/>
    <w:rPr>
      <w:rFonts w:ascii="Arial" w:eastAsia="Times New Roman" w:hAnsi="Arial"/>
      <w:lang w:eastAsia="en-US"/>
    </w:rPr>
  </w:style>
  <w:style w:type="character" w:customStyle="1" w:styleId="Bold">
    <w:name w:val="Bold"/>
    <w:rsid w:val="00D76B3D"/>
    <w:rPr>
      <w:b/>
    </w:rPr>
  </w:style>
  <w:style w:type="character" w:customStyle="1" w:styleId="Italic">
    <w:name w:val="Italic"/>
    <w:rsid w:val="00D76B3D"/>
    <w:rPr>
      <w:i/>
    </w:rPr>
  </w:style>
  <w:style w:type="character" w:customStyle="1" w:styleId="BoldItalic">
    <w:name w:val="BoldItalic"/>
    <w:rsid w:val="00D76B3D"/>
    <w:rPr>
      <w:b/>
      <w:i/>
    </w:rPr>
  </w:style>
  <w:style w:type="character" w:customStyle="1" w:styleId="Code">
    <w:name w:val="Code"/>
    <w:rsid w:val="00D76B3D"/>
    <w:rPr>
      <w:rFonts w:ascii="Courier New" w:hAnsi="Courier New"/>
      <w:noProof/>
    </w:rPr>
  </w:style>
  <w:style w:type="character" w:customStyle="1" w:styleId="CourierNormal">
    <w:name w:val="Courier Normal"/>
    <w:rsid w:val="00D76B3D"/>
    <w:rPr>
      <w:rFonts w:ascii="Courier New" w:hAnsi="Courier New"/>
      <w:noProof w:val="0"/>
      <w:lang w:val="ru-RU"/>
    </w:rPr>
  </w:style>
  <w:style w:type="paragraph" w:styleId="a">
    <w:name w:val="List Number"/>
    <w:basedOn w:val="a1"/>
    <w:semiHidden/>
    <w:rsid w:val="00D76B3D"/>
    <w:pPr>
      <w:numPr>
        <w:numId w:val="8"/>
      </w:numPr>
      <w:spacing w:before="60" w:after="60"/>
    </w:pPr>
    <w:rPr>
      <w:rFonts w:ascii="Arial" w:eastAsia="Times New Roman" w:hAnsi="Arial"/>
      <w:szCs w:val="20"/>
    </w:rPr>
  </w:style>
  <w:style w:type="paragraph" w:customStyle="1" w:styleId="2CDM">
    <w:name w:val="Основной 2 CDM"/>
    <w:basedOn w:val="210"/>
    <w:rsid w:val="00D76B3D"/>
  </w:style>
  <w:style w:type="paragraph" w:customStyle="1" w:styleId="210">
    <w:name w:val="Основной текст 21"/>
    <w:basedOn w:val="a5"/>
    <w:rsid w:val="00D76B3D"/>
    <w:pPr>
      <w:autoSpaceDE/>
      <w:autoSpaceDN/>
      <w:adjustRightInd/>
      <w:spacing w:before="60" w:after="60"/>
      <w:ind w:left="2835" w:firstLine="720"/>
      <w:jc w:val="both"/>
    </w:pPr>
    <w:rPr>
      <w:rFonts w:ascii="Arial" w:eastAsia="Times New Roman" w:hAnsi="Arial"/>
      <w:szCs w:val="20"/>
      <w:lang w:eastAsia="en-US"/>
    </w:rPr>
  </w:style>
  <w:style w:type="paragraph" w:customStyle="1" w:styleId="tty80bold">
    <w:name w:val="tty80bold"/>
    <w:basedOn w:val="a1"/>
    <w:rsid w:val="00D76B3D"/>
    <w:pPr>
      <w:spacing w:before="120" w:after="120"/>
      <w:ind w:left="2517" w:firstLine="0"/>
      <w:jc w:val="left"/>
    </w:pPr>
    <w:rPr>
      <w:rFonts w:ascii="Courier New" w:eastAsia="Times New Roman" w:hAnsi="Courier New"/>
      <w:szCs w:val="20"/>
      <w:lang w:val="en-US"/>
    </w:rPr>
  </w:style>
  <w:style w:type="paragraph" w:customStyle="1" w:styleId="tty80boldindent">
    <w:name w:val="tty80bold indent"/>
    <w:basedOn w:val="tty80bold"/>
    <w:rsid w:val="00D76B3D"/>
    <w:pPr>
      <w:ind w:left="2897"/>
    </w:pPr>
  </w:style>
  <w:style w:type="paragraph" w:styleId="aff4">
    <w:name w:val="Document Map"/>
    <w:basedOn w:val="a1"/>
    <w:link w:val="aff5"/>
    <w:semiHidden/>
    <w:rsid w:val="00D76B3D"/>
    <w:pPr>
      <w:shd w:val="clear" w:color="auto" w:fill="000080"/>
      <w:ind w:firstLine="0"/>
      <w:jc w:val="left"/>
    </w:pPr>
    <w:rPr>
      <w:rFonts w:ascii="Tahoma" w:eastAsia="Times New Roman" w:hAnsi="Tahoma"/>
      <w:szCs w:val="20"/>
    </w:rPr>
  </w:style>
  <w:style w:type="character" w:customStyle="1" w:styleId="aff5">
    <w:name w:val="Схема документа Знак"/>
    <w:link w:val="aff4"/>
    <w:semiHidden/>
    <w:rsid w:val="00D76B3D"/>
    <w:rPr>
      <w:rFonts w:ascii="Tahoma" w:eastAsia="Times New Roman" w:hAnsi="Tahoma"/>
      <w:sz w:val="24"/>
      <w:shd w:val="clear" w:color="auto" w:fill="000080"/>
      <w:lang w:eastAsia="en-US"/>
    </w:rPr>
  </w:style>
  <w:style w:type="character" w:styleId="aff6">
    <w:name w:val="annotation reference"/>
    <w:semiHidden/>
    <w:rsid w:val="00D76B3D"/>
    <w:rPr>
      <w:sz w:val="16"/>
    </w:rPr>
  </w:style>
  <w:style w:type="paragraph" w:styleId="50">
    <w:name w:val="List Bullet 5"/>
    <w:basedOn w:val="a1"/>
    <w:semiHidden/>
    <w:rsid w:val="00D76B3D"/>
    <w:pPr>
      <w:numPr>
        <w:numId w:val="9"/>
      </w:numPr>
      <w:spacing w:before="60" w:after="60"/>
    </w:pPr>
    <w:rPr>
      <w:rFonts w:ascii="Arial" w:eastAsia="Times New Roman" w:hAnsi="Arial"/>
      <w:szCs w:val="20"/>
    </w:rPr>
  </w:style>
  <w:style w:type="paragraph" w:customStyle="1" w:styleId="TableCellC">
    <w:name w:val="Table Cell C"/>
    <w:basedOn w:val="TableCellL"/>
    <w:rsid w:val="00D76B3D"/>
    <w:pPr>
      <w:jc w:val="center"/>
    </w:pPr>
  </w:style>
  <w:style w:type="paragraph" w:styleId="4">
    <w:name w:val="List Number 4"/>
    <w:basedOn w:val="a1"/>
    <w:semiHidden/>
    <w:rsid w:val="00D76B3D"/>
    <w:pPr>
      <w:numPr>
        <w:numId w:val="5"/>
      </w:numPr>
      <w:spacing w:before="60" w:after="60"/>
    </w:pPr>
    <w:rPr>
      <w:rFonts w:ascii="Arial" w:eastAsia="Times New Roman" w:hAnsi="Arial"/>
      <w:szCs w:val="20"/>
    </w:rPr>
  </w:style>
  <w:style w:type="paragraph" w:customStyle="1" w:styleId="TableCellJ">
    <w:name w:val="Table Cell J"/>
    <w:basedOn w:val="TableCellL"/>
    <w:rsid w:val="00D76B3D"/>
    <w:pPr>
      <w:jc w:val="both"/>
    </w:pPr>
  </w:style>
  <w:style w:type="paragraph" w:styleId="30">
    <w:name w:val="List Bullet 3"/>
    <w:basedOn w:val="a1"/>
    <w:semiHidden/>
    <w:rsid w:val="00D76B3D"/>
    <w:pPr>
      <w:numPr>
        <w:numId w:val="11"/>
      </w:numPr>
      <w:tabs>
        <w:tab w:val="left" w:pos="1469"/>
      </w:tabs>
      <w:spacing w:before="60" w:after="60"/>
    </w:pPr>
    <w:rPr>
      <w:rFonts w:ascii="Arial" w:eastAsia="Times New Roman" w:hAnsi="Arial"/>
      <w:szCs w:val="20"/>
    </w:rPr>
  </w:style>
  <w:style w:type="paragraph" w:styleId="40">
    <w:name w:val="List Bullet 4"/>
    <w:basedOn w:val="a1"/>
    <w:semiHidden/>
    <w:rsid w:val="00D76B3D"/>
    <w:pPr>
      <w:numPr>
        <w:numId w:val="10"/>
      </w:numPr>
      <w:spacing w:before="60" w:after="60"/>
    </w:pPr>
    <w:rPr>
      <w:rFonts w:ascii="Arial" w:eastAsia="Times New Roman" w:hAnsi="Arial"/>
      <w:szCs w:val="20"/>
    </w:rPr>
  </w:style>
  <w:style w:type="paragraph" w:customStyle="1" w:styleId="TOCHeading0">
    <w:name w:val="TOC Heading"/>
    <w:basedOn w:val="a1"/>
    <w:next w:val="a5"/>
    <w:rsid w:val="00D76B3D"/>
    <w:pPr>
      <w:keepNext/>
      <w:keepLines/>
      <w:pageBreakBefore/>
      <w:spacing w:after="240"/>
      <w:ind w:firstLine="0"/>
      <w:jc w:val="center"/>
    </w:pPr>
    <w:rPr>
      <w:rFonts w:ascii="Arial" w:eastAsia="Times New Roman" w:hAnsi="Arial"/>
      <w:b/>
      <w:smallCaps/>
      <w:sz w:val="32"/>
      <w:szCs w:val="20"/>
    </w:rPr>
  </w:style>
  <w:style w:type="paragraph" w:customStyle="1" w:styleId="Approver">
    <w:name w:val="Approver"/>
    <w:basedOn w:val="a1"/>
    <w:rsid w:val="00D76B3D"/>
    <w:pPr>
      <w:spacing w:before="40"/>
      <w:ind w:left="5670" w:firstLine="0"/>
      <w:jc w:val="left"/>
    </w:pPr>
    <w:rPr>
      <w:rFonts w:ascii="Arial" w:eastAsia="Times New Roman" w:hAnsi="Arial"/>
      <w:b/>
      <w:szCs w:val="20"/>
      <w:lang w:val="en-US"/>
    </w:rPr>
  </w:style>
  <w:style w:type="paragraph" w:styleId="20">
    <w:name w:val="List Bullet 2"/>
    <w:basedOn w:val="a1"/>
    <w:semiHidden/>
    <w:rsid w:val="00D76B3D"/>
    <w:pPr>
      <w:numPr>
        <w:numId w:val="12"/>
      </w:numPr>
      <w:spacing w:before="60" w:after="60"/>
    </w:pPr>
    <w:rPr>
      <w:rFonts w:ascii="Arial" w:eastAsia="Times New Roman" w:hAnsi="Arial"/>
      <w:szCs w:val="20"/>
    </w:rPr>
  </w:style>
  <w:style w:type="character" w:styleId="aff7">
    <w:name w:val="Strong"/>
    <w:qFormat/>
    <w:rsid w:val="00D76B3D"/>
    <w:rPr>
      <w:b/>
    </w:rPr>
  </w:style>
  <w:style w:type="paragraph" w:styleId="aff8">
    <w:name w:val="Subtitle"/>
    <w:basedOn w:val="a1"/>
    <w:link w:val="aff9"/>
    <w:qFormat/>
    <w:rsid w:val="00D76B3D"/>
    <w:pPr>
      <w:spacing w:before="120" w:after="120"/>
      <w:ind w:firstLine="0"/>
      <w:jc w:val="center"/>
    </w:pPr>
    <w:rPr>
      <w:rFonts w:ascii="Arial" w:eastAsia="Times New Roman" w:hAnsi="Arial"/>
      <w:b/>
      <w:szCs w:val="20"/>
    </w:rPr>
  </w:style>
  <w:style w:type="character" w:customStyle="1" w:styleId="aff9">
    <w:name w:val="Подзаголовок Знак"/>
    <w:link w:val="aff8"/>
    <w:rsid w:val="00D76B3D"/>
    <w:rPr>
      <w:rFonts w:ascii="Arial" w:eastAsia="Times New Roman" w:hAnsi="Arial"/>
      <w:b/>
      <w:sz w:val="24"/>
      <w:lang w:eastAsia="en-US"/>
    </w:rPr>
  </w:style>
  <w:style w:type="paragraph" w:customStyle="1" w:styleId="AppHeading1">
    <w:name w:val="App Heading 1"/>
    <w:basedOn w:val="a1"/>
    <w:next w:val="a5"/>
    <w:rsid w:val="00D76B3D"/>
    <w:pPr>
      <w:keepNext/>
      <w:numPr>
        <w:numId w:val="28"/>
      </w:numPr>
      <w:spacing w:before="360" w:after="180"/>
      <w:ind w:firstLine="0"/>
      <w:jc w:val="center"/>
      <w:outlineLvl w:val="1"/>
    </w:pPr>
    <w:rPr>
      <w:rFonts w:ascii="Arial" w:eastAsia="Times New Roman" w:hAnsi="Arial"/>
      <w:b/>
      <w:caps/>
      <w:sz w:val="28"/>
      <w:szCs w:val="20"/>
    </w:rPr>
  </w:style>
  <w:style w:type="character" w:customStyle="1" w:styleId="KeyWord">
    <w:name w:val="Key Word"/>
    <w:rsid w:val="00D76B3D"/>
    <w:rPr>
      <w:rFonts w:ascii="Times New Roman" w:hAnsi="Times New Roman"/>
      <w:b/>
      <w:noProof w:val="0"/>
      <w:spacing w:val="26"/>
      <w:lang w:val="ru-RU"/>
    </w:rPr>
  </w:style>
  <w:style w:type="paragraph" w:styleId="affa">
    <w:name w:val="toa heading"/>
    <w:basedOn w:val="a1"/>
    <w:next w:val="a5"/>
    <w:semiHidden/>
    <w:rsid w:val="00D76B3D"/>
    <w:pPr>
      <w:spacing w:before="120"/>
      <w:ind w:firstLine="0"/>
      <w:jc w:val="left"/>
    </w:pPr>
    <w:rPr>
      <w:rFonts w:ascii="Arial" w:eastAsia="Times New Roman" w:hAnsi="Arial"/>
      <w:b/>
      <w:szCs w:val="20"/>
    </w:rPr>
  </w:style>
  <w:style w:type="paragraph" w:styleId="61">
    <w:name w:val="toc 6"/>
    <w:basedOn w:val="a1"/>
    <w:next w:val="a1"/>
    <w:autoRedefine/>
    <w:uiPriority w:val="39"/>
    <w:rsid w:val="00D76B3D"/>
    <w:pPr>
      <w:ind w:left="1200" w:firstLine="0"/>
      <w:jc w:val="left"/>
    </w:pPr>
    <w:rPr>
      <w:rFonts w:ascii="Calibri" w:eastAsia="Times New Roman" w:hAnsi="Calibri"/>
      <w:sz w:val="18"/>
      <w:szCs w:val="18"/>
    </w:rPr>
  </w:style>
  <w:style w:type="paragraph" w:styleId="91">
    <w:name w:val="toc 9"/>
    <w:basedOn w:val="a1"/>
    <w:next w:val="a1"/>
    <w:autoRedefine/>
    <w:uiPriority w:val="39"/>
    <w:rsid w:val="00D76B3D"/>
    <w:pPr>
      <w:ind w:left="1920" w:firstLine="0"/>
      <w:jc w:val="left"/>
    </w:pPr>
    <w:rPr>
      <w:rFonts w:ascii="Calibri" w:eastAsia="Times New Roman" w:hAnsi="Calibri"/>
      <w:sz w:val="18"/>
      <w:szCs w:val="18"/>
    </w:rPr>
  </w:style>
  <w:style w:type="paragraph" w:styleId="34">
    <w:name w:val="List Continue 3"/>
    <w:basedOn w:val="a1"/>
    <w:semiHidden/>
    <w:rsid w:val="00D76B3D"/>
    <w:pPr>
      <w:spacing w:before="60" w:after="60"/>
      <w:ind w:left="1792" w:firstLine="0"/>
    </w:pPr>
    <w:rPr>
      <w:rFonts w:ascii="Arial" w:eastAsia="Times New Roman" w:hAnsi="Arial"/>
      <w:szCs w:val="20"/>
    </w:rPr>
  </w:style>
  <w:style w:type="paragraph" w:styleId="45">
    <w:name w:val="List Continue 4"/>
    <w:basedOn w:val="a1"/>
    <w:semiHidden/>
    <w:rsid w:val="00D76B3D"/>
    <w:pPr>
      <w:spacing w:before="60" w:after="60"/>
      <w:ind w:left="2149" w:firstLine="0"/>
    </w:pPr>
    <w:rPr>
      <w:rFonts w:ascii="Arial" w:eastAsia="Times New Roman" w:hAnsi="Arial"/>
      <w:szCs w:val="20"/>
    </w:rPr>
  </w:style>
  <w:style w:type="paragraph" w:styleId="54">
    <w:name w:val="List Continue 5"/>
    <w:basedOn w:val="a1"/>
    <w:semiHidden/>
    <w:rsid w:val="00D76B3D"/>
    <w:pPr>
      <w:spacing w:before="60" w:after="60"/>
      <w:ind w:left="2506" w:firstLine="0"/>
    </w:pPr>
    <w:rPr>
      <w:rFonts w:ascii="Arial" w:eastAsia="Times New Roman" w:hAnsi="Arial"/>
      <w:szCs w:val="20"/>
    </w:rPr>
  </w:style>
  <w:style w:type="paragraph" w:styleId="2">
    <w:name w:val="List Number 2"/>
    <w:basedOn w:val="a1"/>
    <w:semiHidden/>
    <w:rsid w:val="00D76B3D"/>
    <w:pPr>
      <w:numPr>
        <w:numId w:val="7"/>
      </w:numPr>
      <w:spacing w:before="60" w:after="60"/>
    </w:pPr>
    <w:rPr>
      <w:rFonts w:ascii="Arial" w:eastAsia="Times New Roman" w:hAnsi="Arial"/>
      <w:szCs w:val="20"/>
    </w:rPr>
  </w:style>
  <w:style w:type="paragraph" w:styleId="3">
    <w:name w:val="List Number 3"/>
    <w:basedOn w:val="a1"/>
    <w:semiHidden/>
    <w:rsid w:val="00D76B3D"/>
    <w:pPr>
      <w:numPr>
        <w:numId w:val="6"/>
      </w:numPr>
      <w:spacing w:before="60" w:after="60"/>
    </w:pPr>
    <w:rPr>
      <w:rFonts w:ascii="Arial" w:eastAsia="Times New Roman" w:hAnsi="Arial"/>
      <w:szCs w:val="20"/>
    </w:rPr>
  </w:style>
  <w:style w:type="paragraph" w:styleId="5">
    <w:name w:val="List Number 5"/>
    <w:basedOn w:val="a1"/>
    <w:semiHidden/>
    <w:rsid w:val="00D76B3D"/>
    <w:pPr>
      <w:numPr>
        <w:numId w:val="4"/>
      </w:numPr>
      <w:spacing w:before="60" w:after="60"/>
    </w:pPr>
    <w:rPr>
      <w:rFonts w:ascii="Arial" w:eastAsia="Times New Roman" w:hAnsi="Arial"/>
      <w:szCs w:val="20"/>
    </w:rPr>
  </w:style>
  <w:style w:type="paragraph" w:customStyle="1" w:styleId="AbbreviationListHeading">
    <w:name w:val="Abbreviation List Heading"/>
    <w:basedOn w:val="a1"/>
    <w:next w:val="a5"/>
    <w:rsid w:val="00D76B3D"/>
    <w:pPr>
      <w:keepNext/>
      <w:pageBreakBefore/>
      <w:spacing w:before="240" w:after="120"/>
      <w:ind w:firstLine="0"/>
      <w:jc w:val="center"/>
    </w:pPr>
    <w:rPr>
      <w:rFonts w:ascii="Arial" w:eastAsia="Times New Roman" w:hAnsi="Arial"/>
      <w:b/>
      <w:smallCaps/>
      <w:sz w:val="36"/>
      <w:szCs w:val="20"/>
    </w:rPr>
  </w:style>
  <w:style w:type="paragraph" w:customStyle="1" w:styleId="TableCell10J">
    <w:name w:val="Table Cell 10 J"/>
    <w:basedOn w:val="TableCellJ"/>
    <w:rsid w:val="00D76B3D"/>
    <w:rPr>
      <w:sz w:val="20"/>
    </w:rPr>
  </w:style>
  <w:style w:type="paragraph" w:customStyle="1" w:styleId="ListAlternative">
    <w:name w:val="List Alternative"/>
    <w:basedOn w:val="a1"/>
    <w:rsid w:val="00D76B3D"/>
    <w:pPr>
      <w:numPr>
        <w:numId w:val="23"/>
      </w:numPr>
      <w:spacing w:before="40" w:after="40"/>
      <w:ind w:left="754" w:hanging="357"/>
    </w:pPr>
    <w:rPr>
      <w:rFonts w:ascii="Arial" w:eastAsia="Times New Roman" w:hAnsi="Arial"/>
      <w:szCs w:val="20"/>
    </w:rPr>
  </w:style>
  <w:style w:type="paragraph" w:customStyle="1" w:styleId="ListAlternative2">
    <w:name w:val="List Alternative 2"/>
    <w:basedOn w:val="a1"/>
    <w:rsid w:val="00D76B3D"/>
    <w:pPr>
      <w:numPr>
        <w:numId w:val="24"/>
      </w:numPr>
      <w:tabs>
        <w:tab w:val="clear" w:pos="360"/>
        <w:tab w:val="num" w:leader="none" w:pos="1111"/>
      </w:tabs>
      <w:spacing w:before="40" w:after="40"/>
      <w:ind w:left="1111" w:hanging="357"/>
    </w:pPr>
    <w:rPr>
      <w:rFonts w:ascii="Arial" w:eastAsia="Times New Roman" w:hAnsi="Arial"/>
      <w:szCs w:val="20"/>
    </w:rPr>
  </w:style>
  <w:style w:type="paragraph" w:customStyle="1" w:styleId="ListAlternative3">
    <w:name w:val="List Alternative 3"/>
    <w:basedOn w:val="a1"/>
    <w:rsid w:val="00D76B3D"/>
    <w:pPr>
      <w:numPr>
        <w:numId w:val="25"/>
      </w:numPr>
      <w:tabs>
        <w:tab w:val="clear" w:pos="360"/>
        <w:tab w:val="num" w:leader="none" w:pos="1469"/>
      </w:tabs>
      <w:spacing w:before="40" w:after="40"/>
      <w:ind w:left="1468" w:hanging="357"/>
    </w:pPr>
    <w:rPr>
      <w:rFonts w:ascii="Arial" w:eastAsia="Times New Roman" w:hAnsi="Arial"/>
      <w:szCs w:val="20"/>
    </w:rPr>
  </w:style>
  <w:style w:type="paragraph" w:customStyle="1" w:styleId="ListAlternative4">
    <w:name w:val="List Alternative 4"/>
    <w:basedOn w:val="a1"/>
    <w:rsid w:val="00D76B3D"/>
    <w:pPr>
      <w:numPr>
        <w:numId w:val="26"/>
      </w:numPr>
      <w:tabs>
        <w:tab w:val="clear" w:pos="360"/>
        <w:tab w:val="num" w:leader="none" w:pos="1826"/>
      </w:tabs>
      <w:spacing w:before="40" w:after="40"/>
      <w:ind w:left="1826" w:hanging="357"/>
    </w:pPr>
    <w:rPr>
      <w:rFonts w:ascii="Arial" w:eastAsia="Times New Roman" w:hAnsi="Arial"/>
      <w:szCs w:val="20"/>
    </w:rPr>
  </w:style>
  <w:style w:type="paragraph" w:customStyle="1" w:styleId="ListAlternative5">
    <w:name w:val="List Alternative 5"/>
    <w:basedOn w:val="a1"/>
    <w:rsid w:val="00D76B3D"/>
    <w:pPr>
      <w:numPr>
        <w:numId w:val="27"/>
      </w:numPr>
      <w:tabs>
        <w:tab w:val="clear" w:pos="360"/>
        <w:tab w:val="num" w:leader="none" w:pos="2183"/>
      </w:tabs>
      <w:spacing w:before="40" w:after="40"/>
      <w:ind w:left="2183" w:hanging="357"/>
    </w:pPr>
    <w:rPr>
      <w:rFonts w:ascii="Arial" w:eastAsia="Times New Roman" w:hAnsi="Arial"/>
      <w:szCs w:val="20"/>
    </w:rPr>
  </w:style>
  <w:style w:type="paragraph" w:customStyle="1" w:styleId="DefinitionTerm">
    <w:name w:val="Definition Term"/>
    <w:basedOn w:val="a1"/>
    <w:next w:val="a1"/>
    <w:rsid w:val="00D76B3D"/>
    <w:pPr>
      <w:widowControl w:val="0"/>
      <w:ind w:firstLine="0"/>
      <w:jc w:val="left"/>
    </w:pPr>
    <w:rPr>
      <w:rFonts w:ascii="Arial" w:eastAsia="Times New Roman" w:hAnsi="Arial"/>
      <w:snapToGrid w:val="0"/>
      <w:szCs w:val="20"/>
      <w:lang w:val="en-GB"/>
    </w:rPr>
  </w:style>
  <w:style w:type="character" w:styleId="affb">
    <w:name w:val="FollowedHyperlink"/>
    <w:semiHidden/>
    <w:rsid w:val="00D76B3D"/>
    <w:rPr>
      <w:color w:val="800080"/>
      <w:u w:val="single"/>
    </w:rPr>
  </w:style>
  <w:style w:type="paragraph" w:customStyle="1" w:styleId="CommentText">
    <w:name w:val="CommentText"/>
    <w:basedOn w:val="a5"/>
    <w:next w:val="a5"/>
    <w:rsid w:val="00D76B3D"/>
    <w:pPr>
      <w:autoSpaceDE/>
      <w:autoSpaceDN/>
      <w:adjustRightInd/>
      <w:spacing w:before="120" w:after="120"/>
      <w:ind w:left="397"/>
      <w:jc w:val="both"/>
    </w:pPr>
    <w:rPr>
      <w:rFonts w:ascii="Arial" w:eastAsia="Times New Roman" w:hAnsi="Arial"/>
      <w:szCs w:val="20"/>
      <w:lang w:eastAsia="en-US"/>
    </w:rPr>
  </w:style>
  <w:style w:type="paragraph" w:customStyle="1" w:styleId="Blockquote">
    <w:name w:val="Blockquote"/>
    <w:basedOn w:val="a1"/>
    <w:rsid w:val="00D76B3D"/>
    <w:pPr>
      <w:widowControl w:val="0"/>
      <w:spacing w:before="100" w:after="100"/>
      <w:ind w:left="360" w:right="360" w:firstLine="0"/>
      <w:jc w:val="left"/>
    </w:pPr>
    <w:rPr>
      <w:rFonts w:ascii="Arial" w:eastAsia="Times New Roman" w:hAnsi="Arial"/>
      <w:snapToGrid w:val="0"/>
      <w:szCs w:val="20"/>
      <w:lang w:val="en-GB"/>
    </w:rPr>
  </w:style>
  <w:style w:type="paragraph" w:customStyle="1" w:styleId="AppHeading2">
    <w:name w:val="App Heading 2"/>
    <w:basedOn w:val="a1"/>
    <w:next w:val="a5"/>
    <w:rsid w:val="00D76B3D"/>
    <w:pPr>
      <w:keepNext/>
      <w:numPr>
        <w:ilvl w:val="1"/>
        <w:numId w:val="28"/>
      </w:numPr>
      <w:tabs>
        <w:tab w:val="left" w:pos="480"/>
      </w:tabs>
      <w:spacing w:before="360" w:after="180"/>
      <w:ind w:firstLine="720"/>
      <w:jc w:val="left"/>
      <w:outlineLvl w:val="2"/>
    </w:pPr>
    <w:rPr>
      <w:rFonts w:ascii="Arial" w:eastAsia="Times New Roman" w:hAnsi="Arial"/>
      <w:b/>
      <w:smallCaps/>
      <w:szCs w:val="20"/>
    </w:rPr>
  </w:style>
  <w:style w:type="paragraph" w:customStyle="1" w:styleId="AppHeading3">
    <w:name w:val="App Heading 3"/>
    <w:basedOn w:val="a1"/>
    <w:next w:val="a5"/>
    <w:rsid w:val="00D76B3D"/>
    <w:pPr>
      <w:keepNext/>
      <w:numPr>
        <w:ilvl w:val="2"/>
        <w:numId w:val="28"/>
      </w:numPr>
      <w:spacing w:before="240" w:after="180"/>
      <w:ind w:firstLine="720"/>
      <w:jc w:val="left"/>
      <w:outlineLvl w:val="3"/>
    </w:pPr>
    <w:rPr>
      <w:rFonts w:ascii="Arial" w:eastAsia="Times New Roman" w:hAnsi="Arial"/>
      <w:b/>
      <w:szCs w:val="20"/>
    </w:rPr>
  </w:style>
  <w:style w:type="paragraph" w:customStyle="1" w:styleId="AppTitle">
    <w:name w:val="App Title"/>
    <w:basedOn w:val="a5"/>
    <w:next w:val="a5"/>
    <w:rsid w:val="00D76B3D"/>
    <w:pPr>
      <w:keepNext/>
      <w:pageBreakBefore/>
      <w:autoSpaceDE/>
      <w:autoSpaceDN/>
      <w:adjustRightInd/>
      <w:spacing w:before="60" w:after="360"/>
      <w:ind w:firstLine="6804"/>
      <w:jc w:val="center"/>
      <w:outlineLvl w:val="0"/>
    </w:pPr>
    <w:rPr>
      <w:rFonts w:ascii="Arial" w:eastAsia="Times New Roman" w:hAnsi="Arial"/>
      <w:b/>
      <w:caps/>
      <w:kern w:val="28"/>
      <w:sz w:val="32"/>
      <w:szCs w:val="20"/>
      <w:lang w:eastAsia="en-US"/>
    </w:rPr>
  </w:style>
  <w:style w:type="paragraph" w:styleId="affc">
    <w:name w:val="Body Text Indent"/>
    <w:basedOn w:val="a1"/>
    <w:link w:val="affd"/>
    <w:semiHidden/>
    <w:rsid w:val="00D76B3D"/>
    <w:pPr>
      <w:spacing w:before="60" w:after="60"/>
      <w:ind w:left="720" w:firstLine="0"/>
    </w:pPr>
    <w:rPr>
      <w:rFonts w:ascii="Arial" w:eastAsia="Times New Roman" w:hAnsi="Arial"/>
      <w:szCs w:val="20"/>
    </w:rPr>
  </w:style>
  <w:style w:type="character" w:customStyle="1" w:styleId="affd">
    <w:name w:val="Основной текст с отступом Знак"/>
    <w:link w:val="affc"/>
    <w:semiHidden/>
    <w:rsid w:val="00D76B3D"/>
    <w:rPr>
      <w:rFonts w:ascii="Arial" w:eastAsia="Times New Roman" w:hAnsi="Arial"/>
      <w:sz w:val="24"/>
      <w:lang w:eastAsia="en-US"/>
    </w:rPr>
  </w:style>
  <w:style w:type="paragraph" w:styleId="71">
    <w:name w:val="toc 7"/>
    <w:basedOn w:val="a1"/>
    <w:next w:val="a1"/>
    <w:autoRedefine/>
    <w:uiPriority w:val="39"/>
    <w:rsid w:val="00D76B3D"/>
    <w:pPr>
      <w:ind w:left="1440" w:firstLine="0"/>
      <w:jc w:val="left"/>
    </w:pPr>
    <w:rPr>
      <w:rFonts w:ascii="Calibri" w:eastAsia="Times New Roman" w:hAnsi="Calibri"/>
      <w:sz w:val="18"/>
      <w:szCs w:val="18"/>
    </w:rPr>
  </w:style>
  <w:style w:type="paragraph" w:customStyle="1" w:styleId="TableHeading10">
    <w:name w:val="Table Heading 10"/>
    <w:basedOn w:val="TableHeading"/>
    <w:rsid w:val="00D76B3D"/>
    <w:rPr>
      <w:sz w:val="20"/>
    </w:rPr>
  </w:style>
  <w:style w:type="paragraph" w:customStyle="1" w:styleId="PseudoH1NoNum">
    <w:name w:val="Pseudo H1 No Num"/>
    <w:basedOn w:val="a1"/>
    <w:next w:val="a5"/>
    <w:rsid w:val="00D76B3D"/>
    <w:pPr>
      <w:keepNext/>
      <w:pageBreakBefore/>
      <w:spacing w:after="120"/>
      <w:ind w:firstLine="0"/>
      <w:jc w:val="center"/>
      <w:outlineLvl w:val="0"/>
    </w:pPr>
    <w:rPr>
      <w:rFonts w:ascii="Arial" w:eastAsia="Times New Roman" w:hAnsi="Arial"/>
      <w:b/>
      <w:caps/>
      <w:kern w:val="28"/>
      <w:sz w:val="32"/>
      <w:szCs w:val="20"/>
    </w:rPr>
  </w:style>
  <w:style w:type="paragraph" w:customStyle="1" w:styleId="TableCell10L">
    <w:name w:val="Table Cell 10 L"/>
    <w:basedOn w:val="TableCellL"/>
    <w:rsid w:val="00D76B3D"/>
    <w:rPr>
      <w:sz w:val="20"/>
    </w:rPr>
  </w:style>
  <w:style w:type="paragraph" w:customStyle="1" w:styleId="TableCell10C">
    <w:name w:val="Table Cell 10 C"/>
    <w:basedOn w:val="TableCellC"/>
    <w:rsid w:val="00D76B3D"/>
    <w:rPr>
      <w:sz w:val="20"/>
    </w:rPr>
  </w:style>
  <w:style w:type="paragraph" w:customStyle="1" w:styleId="PseudoH2NoNum">
    <w:name w:val="Pseudo H2 No Num"/>
    <w:basedOn w:val="a1"/>
    <w:next w:val="a5"/>
    <w:rsid w:val="00D76B3D"/>
    <w:pPr>
      <w:keepNext/>
      <w:spacing w:before="360" w:after="180"/>
      <w:ind w:left="720" w:firstLine="0"/>
      <w:jc w:val="left"/>
      <w:outlineLvl w:val="1"/>
    </w:pPr>
    <w:rPr>
      <w:rFonts w:ascii="Arial" w:eastAsia="Times New Roman" w:hAnsi="Arial"/>
      <w:b/>
      <w:smallCaps/>
      <w:sz w:val="28"/>
      <w:szCs w:val="20"/>
    </w:rPr>
  </w:style>
  <w:style w:type="paragraph" w:customStyle="1" w:styleId="PseudoH3NoNum">
    <w:name w:val="Pseudo H3 No Num"/>
    <w:basedOn w:val="a1"/>
    <w:next w:val="a5"/>
    <w:rsid w:val="00D76B3D"/>
    <w:pPr>
      <w:keepNext/>
      <w:spacing w:before="240" w:after="180"/>
      <w:ind w:left="720" w:firstLine="0"/>
      <w:jc w:val="left"/>
      <w:outlineLvl w:val="2"/>
    </w:pPr>
    <w:rPr>
      <w:rFonts w:ascii="Arial" w:eastAsia="Times New Roman" w:hAnsi="Arial"/>
      <w:b/>
      <w:smallCaps/>
      <w:szCs w:val="20"/>
    </w:rPr>
  </w:style>
  <w:style w:type="paragraph" w:customStyle="1" w:styleId="PseudoH4NoNum">
    <w:name w:val="Pseudo H4 No Num"/>
    <w:basedOn w:val="a1"/>
    <w:next w:val="a5"/>
    <w:rsid w:val="00D76B3D"/>
    <w:pPr>
      <w:keepNext/>
      <w:spacing w:before="240" w:after="180"/>
      <w:ind w:left="720" w:firstLine="0"/>
      <w:jc w:val="left"/>
      <w:outlineLvl w:val="3"/>
    </w:pPr>
    <w:rPr>
      <w:rFonts w:ascii="Arial" w:eastAsia="Times New Roman" w:hAnsi="Arial"/>
      <w:b/>
      <w:szCs w:val="20"/>
    </w:rPr>
  </w:style>
  <w:style w:type="paragraph" w:customStyle="1" w:styleId="PseudoH5NoNum">
    <w:name w:val="Pseudo H5 No Num"/>
    <w:basedOn w:val="a1"/>
    <w:next w:val="a5"/>
    <w:rsid w:val="00D76B3D"/>
    <w:pPr>
      <w:keepNext/>
      <w:spacing w:before="240" w:after="180"/>
      <w:ind w:left="720" w:firstLine="0"/>
      <w:jc w:val="left"/>
      <w:outlineLvl w:val="4"/>
    </w:pPr>
    <w:rPr>
      <w:rFonts w:ascii="Arial" w:eastAsia="Times New Roman" w:hAnsi="Arial"/>
      <w:b/>
      <w:i/>
      <w:szCs w:val="20"/>
    </w:rPr>
  </w:style>
  <w:style w:type="paragraph" w:styleId="affe">
    <w:name w:val="Body Text First Indent"/>
    <w:basedOn w:val="a5"/>
    <w:link w:val="afff"/>
    <w:semiHidden/>
    <w:rsid w:val="00D76B3D"/>
    <w:pPr>
      <w:autoSpaceDE/>
      <w:autoSpaceDN/>
      <w:adjustRightInd/>
      <w:spacing w:after="120"/>
      <w:ind w:firstLine="210"/>
    </w:pPr>
    <w:rPr>
      <w:rFonts w:ascii="Arial" w:eastAsia="Times New Roman" w:hAnsi="Arial"/>
      <w:szCs w:val="20"/>
      <w:lang w:eastAsia="en-US"/>
    </w:rPr>
  </w:style>
  <w:style w:type="character" w:customStyle="1" w:styleId="afff">
    <w:name w:val="Красная строка Знак"/>
    <w:link w:val="affe"/>
    <w:semiHidden/>
    <w:rsid w:val="00D76B3D"/>
    <w:rPr>
      <w:rFonts w:ascii="Arial" w:eastAsia="Times New Roman" w:hAnsi="Arial"/>
      <w:sz w:val="24"/>
      <w:szCs w:val="24"/>
      <w:lang w:eastAsia="en-US"/>
    </w:rPr>
  </w:style>
  <w:style w:type="paragraph" w:customStyle="1" w:styleId="Title-Small">
    <w:name w:val="Title-Small"/>
    <w:basedOn w:val="af7"/>
    <w:rsid w:val="00D76B3D"/>
  </w:style>
  <w:style w:type="paragraph" w:styleId="81">
    <w:name w:val="toc 8"/>
    <w:basedOn w:val="a1"/>
    <w:next w:val="a1"/>
    <w:autoRedefine/>
    <w:uiPriority w:val="39"/>
    <w:rsid w:val="00D76B3D"/>
    <w:pPr>
      <w:ind w:left="1680" w:firstLine="0"/>
      <w:jc w:val="left"/>
    </w:pPr>
    <w:rPr>
      <w:rFonts w:ascii="Calibri" w:eastAsia="Times New Roman" w:hAnsi="Calibri"/>
      <w:sz w:val="18"/>
      <w:szCs w:val="18"/>
    </w:rPr>
  </w:style>
  <w:style w:type="character" w:customStyle="1" w:styleId="Underline">
    <w:name w:val="Underline"/>
    <w:rsid w:val="00D76B3D"/>
    <w:rPr>
      <w:u w:val="single"/>
    </w:rPr>
  </w:style>
  <w:style w:type="character" w:customStyle="1" w:styleId="Courier">
    <w:name w:val="Courier"/>
    <w:rsid w:val="00D76B3D"/>
    <w:rPr>
      <w:rFonts w:ascii="Courier New" w:hAnsi="Courier New"/>
      <w:noProof/>
    </w:rPr>
  </w:style>
  <w:style w:type="paragraph" w:customStyle="1" w:styleId="CoverAddress">
    <w:name w:val="Cover Address"/>
    <w:basedOn w:val="a1"/>
    <w:rsid w:val="00D76B3D"/>
    <w:pPr>
      <w:spacing w:line="240" w:lineRule="atLeast"/>
      <w:ind w:firstLine="0"/>
      <w:jc w:val="left"/>
    </w:pPr>
    <w:rPr>
      <w:rFonts w:ascii="Arial" w:eastAsia="Times New Roman" w:hAnsi="Arial"/>
      <w:spacing w:val="-5"/>
      <w:szCs w:val="20"/>
      <w:lang w:val="en-US"/>
    </w:rPr>
  </w:style>
  <w:style w:type="paragraph" w:styleId="35">
    <w:name w:val="Body Text 3"/>
    <w:basedOn w:val="a1"/>
    <w:link w:val="36"/>
    <w:semiHidden/>
    <w:rsid w:val="00D76B3D"/>
    <w:pPr>
      <w:ind w:firstLine="0"/>
    </w:pPr>
    <w:rPr>
      <w:rFonts w:ascii="Arial" w:eastAsia="Times New Roman" w:hAnsi="Arial"/>
      <w:szCs w:val="20"/>
    </w:rPr>
  </w:style>
  <w:style w:type="character" w:customStyle="1" w:styleId="36">
    <w:name w:val="Основной текст 3 Знак"/>
    <w:link w:val="35"/>
    <w:semiHidden/>
    <w:rsid w:val="00D76B3D"/>
    <w:rPr>
      <w:rFonts w:ascii="Arial" w:eastAsia="Times New Roman" w:hAnsi="Arial"/>
      <w:sz w:val="24"/>
      <w:lang w:eastAsia="en-US"/>
    </w:rPr>
  </w:style>
  <w:style w:type="paragraph" w:styleId="25">
    <w:name w:val="Body Text 2"/>
    <w:basedOn w:val="a1"/>
    <w:link w:val="26"/>
    <w:semiHidden/>
    <w:rsid w:val="00D76B3D"/>
    <w:pPr>
      <w:ind w:firstLine="0"/>
      <w:jc w:val="left"/>
    </w:pPr>
    <w:rPr>
      <w:rFonts w:ascii="Arial" w:eastAsia="Times New Roman" w:hAnsi="Arial"/>
      <w:sz w:val="18"/>
      <w:szCs w:val="20"/>
    </w:rPr>
  </w:style>
  <w:style w:type="character" w:customStyle="1" w:styleId="26">
    <w:name w:val="Основной текст 2 Знак"/>
    <w:link w:val="25"/>
    <w:semiHidden/>
    <w:rsid w:val="00D76B3D"/>
    <w:rPr>
      <w:rFonts w:ascii="Arial" w:eastAsia="Times New Roman" w:hAnsi="Arial"/>
      <w:sz w:val="18"/>
      <w:lang w:eastAsia="en-US"/>
    </w:rPr>
  </w:style>
  <w:style w:type="paragraph" w:styleId="27">
    <w:name w:val="Body Text Indent 2"/>
    <w:basedOn w:val="a1"/>
    <w:link w:val="28"/>
    <w:semiHidden/>
    <w:rsid w:val="00D76B3D"/>
    <w:pPr>
      <w:autoSpaceDE w:val="0"/>
      <w:autoSpaceDN w:val="0"/>
      <w:adjustRightInd w:val="0"/>
      <w:ind w:firstLine="426"/>
    </w:pPr>
    <w:rPr>
      <w:rFonts w:ascii="Arial" w:eastAsia="Times New Roman" w:hAnsi="Arial"/>
      <w:szCs w:val="20"/>
    </w:rPr>
  </w:style>
  <w:style w:type="character" w:customStyle="1" w:styleId="28">
    <w:name w:val="Основной текст с отступом 2 Знак"/>
    <w:link w:val="27"/>
    <w:semiHidden/>
    <w:rsid w:val="00D76B3D"/>
    <w:rPr>
      <w:rFonts w:ascii="Arial" w:eastAsia="Times New Roman" w:hAnsi="Arial"/>
      <w:sz w:val="24"/>
      <w:lang w:eastAsia="en-US"/>
    </w:rPr>
  </w:style>
  <w:style w:type="paragraph" w:customStyle="1" w:styleId="TextList">
    <w:name w:val="TextList"/>
    <w:basedOn w:val="a1"/>
    <w:rsid w:val="00D76B3D"/>
    <w:pPr>
      <w:autoSpaceDE w:val="0"/>
      <w:autoSpaceDN w:val="0"/>
      <w:adjustRightInd w:val="0"/>
      <w:ind w:firstLine="567"/>
    </w:pPr>
    <w:rPr>
      <w:rFonts w:eastAsia="Times New Roman"/>
      <w:szCs w:val="24"/>
      <w:lang w:eastAsia="ru-RU"/>
    </w:rPr>
  </w:style>
  <w:style w:type="paragraph" w:styleId="HTML">
    <w:name w:val="HTML Preformatted"/>
    <w:basedOn w:val="a1"/>
    <w:link w:val="HTML0"/>
    <w:rsid w:val="00D76B3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Arial Unicode MS" w:eastAsia="Arial Unicode MS" w:hAnsi="Arial Unicode MS" w:cs="Arial Unicode MS"/>
      <w:sz w:val="20"/>
      <w:szCs w:val="20"/>
      <w:lang w:eastAsia="ru-RU"/>
    </w:rPr>
  </w:style>
  <w:style w:type="character" w:customStyle="1" w:styleId="HTML0">
    <w:name w:val="Стандартный HTML Знак"/>
    <w:link w:val="HTML"/>
    <w:rsid w:val="00D76B3D"/>
    <w:rPr>
      <w:rFonts w:ascii="Arial Unicode MS" w:eastAsia="Arial Unicode MS" w:hAnsi="Arial Unicode MS" w:cs="Arial Unicode MS"/>
    </w:rPr>
  </w:style>
  <w:style w:type="paragraph" w:customStyle="1" w:styleId="255">
    <w:name w:val="Стиль Заголовок 2 + Перед:  5 пт После:  5 пт"/>
    <w:basedOn w:val="21"/>
    <w:rsid w:val="00D76B3D"/>
    <w:pPr>
      <w:tabs>
        <w:tab w:val="num" w:pos="576"/>
      </w:tabs>
      <w:spacing w:before="240" w:after="100"/>
      <w:ind w:left="578" w:hanging="578"/>
    </w:pPr>
    <w:rPr>
      <w:rFonts w:ascii="Arial" w:hAnsi="Arial"/>
      <w:i/>
      <w:szCs w:val="20"/>
      <w:lang w:eastAsia="ru-RU"/>
    </w:rPr>
  </w:style>
  <w:style w:type="paragraph" w:customStyle="1" w:styleId="1TimesNewRoman55">
    <w:name w:val="Стиль Заголовок 1 + Times New Roman Перед:  5 пт После:  5 пт"/>
    <w:basedOn w:val="1"/>
    <w:rsid w:val="00D76B3D"/>
    <w:pPr>
      <w:keepNext/>
      <w:tabs>
        <w:tab w:val="num" w:pos="432"/>
      </w:tabs>
      <w:autoSpaceDE/>
      <w:autoSpaceDN/>
      <w:adjustRightInd/>
      <w:spacing w:before="100" w:after="100"/>
      <w:jc w:val="left"/>
    </w:pPr>
    <w:rPr>
      <w:rFonts w:ascii="Arial" w:eastAsia="Times New Roman" w:hAnsi="Arial"/>
      <w:bCs/>
      <w:caps w:val="0"/>
      <w:kern w:val="32"/>
      <w:szCs w:val="20"/>
    </w:rPr>
  </w:style>
  <w:style w:type="paragraph" w:customStyle="1" w:styleId="37">
    <w:name w:val="Заголовок ДП 3"/>
    <w:basedOn w:val="31"/>
    <w:qFormat/>
    <w:rsid w:val="00BA367C"/>
    <w:pPr>
      <w:keepNext w:val="0"/>
      <w:numPr>
        <w:ilvl w:val="0"/>
        <w:numId w:val="0"/>
      </w:numPr>
      <w:spacing w:before="240" w:after="240"/>
      <w:jc w:val="center"/>
    </w:pPr>
    <w:rPr>
      <w:rFonts w:ascii="Arial" w:hAnsi="Arial" w:cs="Arial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10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9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D1EE69-4766-4C5C-8507-57351D315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3673</Words>
  <Characters>20942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24566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Федоров</dc:creator>
  <cp:lastModifiedBy>Оренбург</cp:lastModifiedBy>
  <cp:revision>2</cp:revision>
  <dcterms:created xsi:type="dcterms:W3CDTF">2016-03-29T09:17:00Z</dcterms:created>
  <dcterms:modified xsi:type="dcterms:W3CDTF">2016-03-29T09:17:00Z</dcterms:modified>
</cp:coreProperties>
</file>