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FC" w:rsidRDefault="00FD21FC" w:rsidP="00FD21F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</w:t>
      </w:r>
      <w:r w:rsidRPr="001C62AB">
        <w:rPr>
          <w:b/>
        </w:rPr>
        <w:t xml:space="preserve">ФЕДЕРАЛЬНОЕ ГОСУДАРСТВЕННОЕ </w:t>
      </w:r>
      <w:r>
        <w:rPr>
          <w:b/>
        </w:rPr>
        <w:t>БЮДЖЕТНОЕ</w:t>
      </w:r>
    </w:p>
    <w:p w:rsidR="00FD21FC" w:rsidRPr="001C62AB" w:rsidRDefault="00FD21FC" w:rsidP="00FD21FC">
      <w:pPr>
        <w:jc w:val="center"/>
        <w:rPr>
          <w:b/>
        </w:rPr>
      </w:pPr>
      <w:r w:rsidRPr="001C62AB">
        <w:rPr>
          <w:b/>
        </w:rPr>
        <w:t>ОБРАЗОВАТЕЛЬНОЕ УЧРЕЖДЕНИЕ</w:t>
      </w:r>
    </w:p>
    <w:p w:rsidR="00FD21FC" w:rsidRPr="001C62AB" w:rsidRDefault="00FD21FC" w:rsidP="00FD21FC">
      <w:pPr>
        <w:jc w:val="center"/>
        <w:rPr>
          <w:b/>
        </w:rPr>
      </w:pPr>
      <w:r w:rsidRPr="001C62AB">
        <w:rPr>
          <w:b/>
        </w:rPr>
        <w:t>ВЫСШЕГО ОБРАЗОВАНИЯ</w:t>
      </w:r>
    </w:p>
    <w:p w:rsidR="00FD21FC" w:rsidRPr="001C62AB" w:rsidRDefault="00FD21FC" w:rsidP="00FD21FC">
      <w:pPr>
        <w:jc w:val="center"/>
        <w:rPr>
          <w:b/>
        </w:rPr>
      </w:pPr>
      <w:r w:rsidRPr="001C62AB">
        <w:rPr>
          <w:b/>
        </w:rPr>
        <w:t>«ОРЕНБУРГСКИЙ ГОСУДАРСТВЕННЫЙ АГРАРНЫЙ УНИВЕРСИТЕТ»</w:t>
      </w:r>
    </w:p>
    <w:p w:rsidR="00FD21FC" w:rsidRPr="001C62AB" w:rsidRDefault="00FD21FC" w:rsidP="00FD21FC">
      <w:pPr>
        <w:jc w:val="center"/>
        <w:rPr>
          <w:b/>
        </w:rPr>
      </w:pPr>
      <w:r w:rsidRPr="001C62AB">
        <w:rPr>
          <w:b/>
        </w:rPr>
        <w:t>Кафедра «</w:t>
      </w:r>
      <w:r>
        <w:rPr>
          <w:b/>
        </w:rPr>
        <w:t>Конституционного и муниципального права</w:t>
      </w:r>
      <w:r w:rsidRPr="001C62AB">
        <w:rPr>
          <w:b/>
        </w:rPr>
        <w:t>»</w:t>
      </w: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Pr="001C62AB" w:rsidRDefault="00FD21FC" w:rsidP="00FD21FC">
      <w:pPr>
        <w:jc w:val="center"/>
        <w:rPr>
          <w:b/>
        </w:rPr>
      </w:pPr>
    </w:p>
    <w:p w:rsidR="00FD21FC" w:rsidRPr="001C62AB" w:rsidRDefault="00FD21FC" w:rsidP="00FD21FC">
      <w:pPr>
        <w:jc w:val="center"/>
        <w:rPr>
          <w:b/>
        </w:rPr>
      </w:pPr>
    </w:p>
    <w:p w:rsidR="00FD21FC" w:rsidRDefault="00FD21FC" w:rsidP="00FD21FC">
      <w:pPr>
        <w:jc w:val="center"/>
        <w:rPr>
          <w:b/>
        </w:rPr>
      </w:pPr>
    </w:p>
    <w:p w:rsidR="00FD21FC" w:rsidRDefault="00FD21FC" w:rsidP="00FD21FC">
      <w:pPr>
        <w:jc w:val="center"/>
        <w:rPr>
          <w:b/>
        </w:rPr>
      </w:pPr>
    </w:p>
    <w:p w:rsidR="00FD21FC" w:rsidRDefault="00FD21FC" w:rsidP="00FD21FC">
      <w:pPr>
        <w:jc w:val="center"/>
        <w:rPr>
          <w:b/>
        </w:rPr>
      </w:pPr>
    </w:p>
    <w:p w:rsidR="00FD21FC" w:rsidRDefault="00FD21FC" w:rsidP="00FD21FC">
      <w:pPr>
        <w:jc w:val="center"/>
        <w:rPr>
          <w:b/>
        </w:rPr>
      </w:pPr>
    </w:p>
    <w:p w:rsidR="00FD21FC" w:rsidRDefault="00FD21FC" w:rsidP="00FD21FC">
      <w:pPr>
        <w:jc w:val="center"/>
        <w:rPr>
          <w:b/>
        </w:rPr>
      </w:pPr>
    </w:p>
    <w:p w:rsidR="00FD21FC" w:rsidRDefault="00FD21FC" w:rsidP="00FD21FC">
      <w:pPr>
        <w:jc w:val="center"/>
        <w:rPr>
          <w:b/>
        </w:rPr>
      </w:pPr>
    </w:p>
    <w:p w:rsidR="00FD21FC" w:rsidRDefault="00FD21FC" w:rsidP="00FD21FC">
      <w:pPr>
        <w:jc w:val="center"/>
        <w:rPr>
          <w:b/>
        </w:rPr>
      </w:pPr>
    </w:p>
    <w:p w:rsidR="00FD21FC" w:rsidRDefault="00FD21FC" w:rsidP="00FD21FC">
      <w:pPr>
        <w:jc w:val="center"/>
        <w:rPr>
          <w:b/>
        </w:rPr>
      </w:pPr>
    </w:p>
    <w:p w:rsidR="004A5074" w:rsidRDefault="00FD21FC" w:rsidP="00FD21FC">
      <w:pPr>
        <w:jc w:val="center"/>
        <w:rPr>
          <w:b/>
          <w:sz w:val="28"/>
          <w:szCs w:val="28"/>
        </w:rPr>
      </w:pPr>
      <w:r w:rsidRPr="007A1EDC">
        <w:rPr>
          <w:b/>
          <w:sz w:val="28"/>
          <w:szCs w:val="28"/>
        </w:rPr>
        <w:t xml:space="preserve">МЕТОДИЧЕСКИЕ УКАЗАНИЯ </w:t>
      </w:r>
      <w:r w:rsidR="004A5074">
        <w:rPr>
          <w:b/>
          <w:sz w:val="28"/>
          <w:szCs w:val="28"/>
        </w:rPr>
        <w:t xml:space="preserve">ПО ВЫПОЛНЕНИЮ </w:t>
      </w:r>
    </w:p>
    <w:p w:rsidR="00FD21FC" w:rsidRPr="007A1EDC" w:rsidRDefault="004A5074" w:rsidP="00FD2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КУРСОВЫХ РАБОТ </w:t>
      </w:r>
      <w:r w:rsidR="00FD21FC" w:rsidRPr="007A1EDC">
        <w:rPr>
          <w:b/>
          <w:sz w:val="28"/>
          <w:szCs w:val="28"/>
        </w:rPr>
        <w:t>ПО ДИСЦИПЛИНЕ</w:t>
      </w:r>
    </w:p>
    <w:p w:rsidR="00FD21FC" w:rsidRPr="007A1EDC" w:rsidRDefault="00FD21FC" w:rsidP="00FD21FC">
      <w:pPr>
        <w:jc w:val="center"/>
        <w:rPr>
          <w:b/>
          <w:sz w:val="28"/>
          <w:szCs w:val="28"/>
        </w:rPr>
      </w:pPr>
      <w:r w:rsidRPr="007A1EDC">
        <w:rPr>
          <w:b/>
          <w:sz w:val="28"/>
          <w:szCs w:val="28"/>
        </w:rPr>
        <w:t>ОПД.Ф.5.Конституционное (государственное) право России</w:t>
      </w:r>
    </w:p>
    <w:p w:rsidR="00FD21FC" w:rsidRPr="001C62AB" w:rsidRDefault="00FD21FC" w:rsidP="00FD21FC">
      <w:pPr>
        <w:jc w:val="center"/>
        <w:rPr>
          <w:sz w:val="20"/>
          <w:szCs w:val="20"/>
        </w:rPr>
      </w:pP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Default="00FD21FC" w:rsidP="00FD21FC">
      <w:pPr>
        <w:rPr>
          <w:b/>
          <w:bCs/>
        </w:rPr>
      </w:pPr>
      <w:r>
        <w:rPr>
          <w:b/>
          <w:bCs/>
        </w:rPr>
        <w:t xml:space="preserve">Специальность </w:t>
      </w:r>
    </w:p>
    <w:p w:rsidR="00FD21FC" w:rsidRPr="001C62AB" w:rsidRDefault="00FD21FC" w:rsidP="00FD21FC">
      <w:pPr>
        <w:rPr>
          <w:b/>
          <w:bCs/>
        </w:rPr>
      </w:pPr>
      <w:r>
        <w:rPr>
          <w:b/>
          <w:bCs/>
        </w:rPr>
        <w:t>(н</w:t>
      </w:r>
      <w:r w:rsidRPr="001C62AB">
        <w:rPr>
          <w:b/>
          <w:bCs/>
        </w:rPr>
        <w:t>аправление подготовки</w:t>
      </w:r>
      <w:r>
        <w:rPr>
          <w:b/>
          <w:bCs/>
        </w:rPr>
        <w:t xml:space="preserve">) </w:t>
      </w:r>
      <w:r w:rsidRPr="00C34E29">
        <w:rPr>
          <w:bCs/>
        </w:rPr>
        <w:t>030501.65  «Юриспруденция»</w:t>
      </w:r>
    </w:p>
    <w:p w:rsidR="00FD21FC" w:rsidRPr="001C62AB" w:rsidRDefault="00FD21FC" w:rsidP="00FD21FC">
      <w:pPr>
        <w:rPr>
          <w:b/>
          <w:bCs/>
        </w:rPr>
      </w:pPr>
    </w:p>
    <w:p w:rsidR="00FD21FC" w:rsidRPr="001C62AB" w:rsidRDefault="00FD21FC" w:rsidP="00FD21FC">
      <w:pPr>
        <w:rPr>
          <w:b/>
          <w:bCs/>
          <w:sz w:val="20"/>
          <w:szCs w:val="20"/>
        </w:rPr>
      </w:pPr>
      <w:r>
        <w:rPr>
          <w:b/>
          <w:bCs/>
        </w:rPr>
        <w:t>Специализация (профиль)</w:t>
      </w:r>
      <w:r w:rsidRPr="00C34E29">
        <w:rPr>
          <w:bCs/>
        </w:rPr>
        <w:t xml:space="preserve"> </w:t>
      </w:r>
      <w:r>
        <w:rPr>
          <w:bCs/>
        </w:rPr>
        <w:t>для всех специализаций</w:t>
      </w:r>
    </w:p>
    <w:p w:rsidR="00FD21FC" w:rsidRPr="001C62AB" w:rsidRDefault="00FD21FC" w:rsidP="00FD21FC">
      <w:pPr>
        <w:rPr>
          <w:b/>
          <w:bCs/>
        </w:rPr>
      </w:pPr>
    </w:p>
    <w:p w:rsidR="00FD21FC" w:rsidRPr="001C62AB" w:rsidRDefault="00FD21FC" w:rsidP="00FD21FC">
      <w:pPr>
        <w:rPr>
          <w:b/>
          <w:bCs/>
        </w:rPr>
      </w:pPr>
      <w:r w:rsidRPr="001C62AB">
        <w:rPr>
          <w:b/>
          <w:bCs/>
        </w:rPr>
        <w:t xml:space="preserve">Форма обучения </w:t>
      </w:r>
      <w:r>
        <w:rPr>
          <w:bCs/>
        </w:rPr>
        <w:t>очная</w:t>
      </w:r>
      <w:r w:rsidR="002A1C9F">
        <w:rPr>
          <w:bCs/>
        </w:rPr>
        <w:t>/заочная</w:t>
      </w:r>
      <w:r>
        <w:rPr>
          <w:bCs/>
        </w:rPr>
        <w:t xml:space="preserve"> </w:t>
      </w:r>
    </w:p>
    <w:p w:rsidR="00FD21FC" w:rsidRPr="001C62AB" w:rsidRDefault="00FD21FC" w:rsidP="00FD21FC">
      <w:pPr>
        <w:jc w:val="center"/>
        <w:rPr>
          <w:bCs/>
          <w:sz w:val="20"/>
          <w:szCs w:val="20"/>
        </w:rPr>
      </w:pP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Pr="001C62AB" w:rsidRDefault="00FD21FC" w:rsidP="00FD21FC">
      <w:pPr>
        <w:jc w:val="center"/>
        <w:rPr>
          <w:b/>
          <w:bCs/>
        </w:rPr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Pr="001C62AB" w:rsidRDefault="00FD21FC" w:rsidP="00FD21FC">
      <w:pPr>
        <w:jc w:val="center"/>
      </w:pPr>
    </w:p>
    <w:p w:rsidR="00FD21FC" w:rsidRDefault="00FD21FC" w:rsidP="00FD21FC">
      <w:pPr>
        <w:jc w:val="center"/>
      </w:pPr>
      <w:r w:rsidRPr="001C62AB">
        <w:t>Оренбург 201</w:t>
      </w:r>
      <w:r w:rsidR="002A1C9F">
        <w:t>5</w:t>
      </w:r>
      <w:r w:rsidRPr="001C62AB">
        <w:t>г.</w:t>
      </w:r>
    </w:p>
    <w:p w:rsidR="00841954" w:rsidRDefault="008625AE" w:rsidP="00841954">
      <w:pPr>
        <w:pStyle w:val="a7"/>
        <w:rPr>
          <w:b/>
          <w:szCs w:val="28"/>
        </w:rPr>
      </w:pPr>
      <w:r>
        <w:rPr>
          <w:b/>
        </w:rPr>
        <w:lastRenderedPageBreak/>
        <w:t xml:space="preserve">              </w:t>
      </w:r>
      <w:r w:rsidR="00841954">
        <w:rPr>
          <w:b/>
          <w:szCs w:val="28"/>
        </w:rPr>
        <w:t>МЕТОДИЧЕСКИЕ РЕКОМЕНДАЦИИ</w:t>
      </w:r>
    </w:p>
    <w:p w:rsidR="00841954" w:rsidRDefault="00841954" w:rsidP="00841954">
      <w:pPr>
        <w:pStyle w:val="a7"/>
        <w:rPr>
          <w:szCs w:val="28"/>
        </w:rPr>
      </w:pPr>
      <w:r>
        <w:rPr>
          <w:b/>
          <w:szCs w:val="28"/>
        </w:rPr>
        <w:t>ПО ВЫПОЛНЕНИЮ КУРСОВОЙ РАБОТЫ</w:t>
      </w:r>
    </w:p>
    <w:p w:rsidR="00841954" w:rsidRDefault="00841954" w:rsidP="00841954">
      <w:pPr>
        <w:pStyle w:val="a7"/>
        <w:rPr>
          <w:szCs w:val="28"/>
        </w:rPr>
      </w:pPr>
    </w:p>
    <w:p w:rsidR="00841954" w:rsidRDefault="00841954" w:rsidP="0084195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41954" w:rsidRDefault="00841954" w:rsidP="00841954">
      <w:pPr>
        <w:pStyle w:val="a8"/>
        <w:rPr>
          <w:b/>
          <w:sz w:val="28"/>
          <w:szCs w:val="28"/>
        </w:rPr>
      </w:pPr>
    </w:p>
    <w:p w:rsidR="00841954" w:rsidRDefault="00841954" w:rsidP="00841954">
      <w:pPr>
        <w:pStyle w:val="a9"/>
        <w:ind w:left="0" w:firstLine="708"/>
        <w:rPr>
          <w:sz w:val="28"/>
          <w:szCs w:val="28"/>
        </w:rPr>
      </w:pPr>
      <w:r>
        <w:rPr>
          <w:sz w:val="28"/>
          <w:szCs w:val="28"/>
        </w:rPr>
        <w:t>Курсовая работа является одной из важнейших форм самостоя</w:t>
      </w:r>
      <w:r>
        <w:rPr>
          <w:sz w:val="28"/>
          <w:szCs w:val="28"/>
        </w:rPr>
        <w:softHyphen/>
        <w:t>тельного изучения студентами учебного курса по заданной дисциплине.</w:t>
      </w:r>
    </w:p>
    <w:p w:rsidR="00841954" w:rsidRDefault="00841954" w:rsidP="00841954">
      <w:pPr>
        <w:ind w:firstLine="720"/>
        <w:jc w:val="both"/>
        <w:rPr>
          <w:sz w:val="28"/>
          <w:szCs w:val="20"/>
        </w:rPr>
      </w:pPr>
      <w:r>
        <w:rPr>
          <w:sz w:val="28"/>
        </w:rPr>
        <w:t xml:space="preserve">Основными целями курсовой работы являются: обучение самостоятельному применению теоретических знаний полученных в процессе изучения курса заданной дисциплине; привитие практических навыков научного исследования; формирование юридического мировоззрения и правовой культуры.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Выполнение курсовой работы позволяет обучаемым совершенствовать собственные представления о предмете исследования, ориентироваться в потоке научной и практической информации, объективно оценивать социально-правовые явления и про</w:t>
      </w:r>
      <w:r>
        <w:rPr>
          <w:sz w:val="28"/>
        </w:rPr>
        <w:softHyphen/>
        <w:t xml:space="preserve">цессы.                                          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Курсовая работа помогает обучаемым логически грамотно выражать и обосновывать точку зрения по заданной проблематике, свободно оперировать юридическими категориями и понятиями, увязывать теоретические положения с юридической практикой  правоприменительной деятельностью.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Курсовая работа долж</w:t>
      </w:r>
      <w:r>
        <w:rPr>
          <w:sz w:val="28"/>
        </w:rPr>
        <w:softHyphen/>
        <w:t>на: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основываться на нормативно-правовых актах, специальной на</w:t>
      </w:r>
      <w:r>
        <w:rPr>
          <w:sz w:val="28"/>
        </w:rPr>
        <w:softHyphen/>
        <w:t>учной и справочной литературе, на достоверном фактическом мате</w:t>
      </w:r>
      <w:r>
        <w:rPr>
          <w:sz w:val="28"/>
        </w:rPr>
        <w:softHyphen/>
        <w:t>риале из практики деятельности правоприменительных органов;</w:t>
      </w:r>
    </w:p>
    <w:p w:rsidR="00841954" w:rsidRDefault="00841954" w:rsidP="00841954">
      <w:pPr>
        <w:ind w:firstLine="720"/>
        <w:jc w:val="both"/>
        <w:rPr>
          <w:b/>
          <w:sz w:val="28"/>
        </w:rPr>
      </w:pPr>
      <w:r>
        <w:rPr>
          <w:sz w:val="28"/>
        </w:rPr>
        <w:t>- носить самостоятельный, творческий, логически связанный, непротиворечивый характер;</w:t>
      </w:r>
    </w:p>
    <w:p w:rsidR="00841954" w:rsidRDefault="00841954" w:rsidP="00841954">
      <w:pPr>
        <w:ind w:firstLine="720"/>
        <w:jc w:val="both"/>
        <w:rPr>
          <w:b/>
          <w:sz w:val="28"/>
        </w:rPr>
      </w:pPr>
      <w:r>
        <w:rPr>
          <w:sz w:val="28"/>
        </w:rPr>
        <w:t>- содержать авторские обобщения и выводы, касающиеся исследуемой проблематики.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Курсовая работа, является самостоятельной формой промежуточного кон</w:t>
      </w:r>
      <w:r>
        <w:rPr>
          <w:sz w:val="28"/>
        </w:rPr>
        <w:softHyphen/>
        <w:t>троля знаний обучаемых. Оценка курсовой работы определяется по итогам ее защиты.</w:t>
      </w:r>
    </w:p>
    <w:p w:rsidR="00841954" w:rsidRDefault="00841954" w:rsidP="00841954">
      <w:pPr>
        <w:rPr>
          <w:sz w:val="20"/>
        </w:rPr>
      </w:pPr>
    </w:p>
    <w:p w:rsidR="00841954" w:rsidRDefault="00841954" w:rsidP="00841954">
      <w:pPr>
        <w:jc w:val="center"/>
        <w:rPr>
          <w:b/>
          <w:sz w:val="32"/>
        </w:rPr>
      </w:pPr>
      <w:r>
        <w:rPr>
          <w:b/>
          <w:sz w:val="32"/>
        </w:rPr>
        <w:t>Порядок подготовки курсовой работы</w:t>
      </w:r>
    </w:p>
    <w:p w:rsidR="00841954" w:rsidRDefault="00841954" w:rsidP="00841954">
      <w:pPr>
        <w:jc w:val="both"/>
        <w:rPr>
          <w:sz w:val="28"/>
        </w:rPr>
      </w:pPr>
    </w:p>
    <w:p w:rsidR="00841954" w:rsidRDefault="00841954" w:rsidP="00841954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Этапы подготовки курсовой работы: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выбор и утверждение темы;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составление и согласование  плана  курсовой работы;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изучение научной литературы и нормативно - правовых актов, сбор практического материала;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написание текста работы;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оформление курсовой работы, представление ее на ка</w:t>
      </w:r>
      <w:r>
        <w:rPr>
          <w:sz w:val="28"/>
        </w:rPr>
        <w:softHyphen/>
        <w:t>федру для регистрации и рецензирования;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работа с рецензией и устранение указанных замечаний;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 - защита курсовой работы.</w:t>
      </w:r>
    </w:p>
    <w:p w:rsidR="00841954" w:rsidRDefault="00841954" w:rsidP="00841954">
      <w:pPr>
        <w:ind w:firstLine="720"/>
        <w:rPr>
          <w:b/>
          <w:sz w:val="28"/>
        </w:rPr>
      </w:pPr>
    </w:p>
    <w:p w:rsidR="00841954" w:rsidRDefault="00841954" w:rsidP="00841954">
      <w:pPr>
        <w:jc w:val="center"/>
        <w:rPr>
          <w:b/>
          <w:sz w:val="28"/>
        </w:rPr>
      </w:pPr>
      <w:r>
        <w:rPr>
          <w:b/>
          <w:sz w:val="28"/>
        </w:rPr>
        <w:t>Выбор и утверждение темы</w:t>
      </w:r>
    </w:p>
    <w:p w:rsidR="00841954" w:rsidRDefault="00841954" w:rsidP="00841954">
      <w:pPr>
        <w:jc w:val="center"/>
        <w:rPr>
          <w:b/>
          <w:sz w:val="28"/>
          <w:u w:val="single"/>
        </w:rPr>
      </w:pP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Тематика курсовых работ составляется и утверждается кафедрой. Персональная тема определяется по порядковому номеру обучаемого в списке учебной группы.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Возможен также инициативный выбор темы. В этом случае необходимо предварительное согласование с научным руководителем.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Регистрация тем (в том числе согласованных с научным руководителем) осуществляется лаборантом кафедры в журнале учета тематики курсовых работ.</w:t>
      </w:r>
    </w:p>
    <w:p w:rsidR="00841954" w:rsidRDefault="00841954" w:rsidP="00841954">
      <w:pPr>
        <w:ind w:firstLine="720"/>
        <w:jc w:val="both"/>
        <w:rPr>
          <w:sz w:val="28"/>
        </w:rPr>
      </w:pPr>
    </w:p>
    <w:p w:rsidR="00841954" w:rsidRDefault="00FE1800" w:rsidP="00841954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Составление и согласование </w:t>
      </w:r>
      <w:r w:rsidR="00841954">
        <w:rPr>
          <w:b/>
          <w:sz w:val="28"/>
          <w:szCs w:val="28"/>
        </w:rPr>
        <w:t>плана  курсовой работ</w:t>
      </w:r>
    </w:p>
    <w:p w:rsidR="00841954" w:rsidRDefault="00841954" w:rsidP="00841954">
      <w:pPr>
        <w:pStyle w:val="2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Важным элементом любой письменной работы является план, который определяет структуру и направленность исследования. План курсовой работы должен состоять из следующих разделов: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введение;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основная часть (2 - 3 вопроса);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заключение;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- список использованной литературы;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Наличие плана курсовой работы позволяет осветить в ней только те вопросы, которые относятся к теме, обеспечить чет</w:t>
      </w:r>
      <w:r>
        <w:rPr>
          <w:sz w:val="28"/>
        </w:rPr>
        <w:softHyphen/>
        <w:t>кость и последовательность в изложении материала, избежать пробелов и повторений, научно организовать самостоятельный труд, в определенной степени сэкономить так необходимое для студента время.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По согласованию с научным руководителем определяется план работы.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 Для более четкого определения круга вопросов, которые необ</w:t>
      </w:r>
      <w:r>
        <w:rPr>
          <w:sz w:val="28"/>
        </w:rPr>
        <w:softHyphen/>
        <w:t>ходимо рассмотреть, каждый раздел плана можно развернуть на более мелкие подвопросы. При этом следует помнить, что излишняя перегруженность плана работы множеством вопросов нецелесообразна. Первый признак неправильно составленного плана — повторение одним из вопросов названия всей темы. Каждый отдельный вопрос должен раскрывать только ее часть.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После составления плана работы необходимо согласовать его с научным руководителем. Без такого согласования приступать к раскрытию темы не рекомендуется, так как неудачно состав</w:t>
      </w:r>
      <w:r>
        <w:rPr>
          <w:sz w:val="28"/>
        </w:rPr>
        <w:softHyphen/>
        <w:t>ленный план может свести на нет всю последующую работу.</w:t>
      </w:r>
    </w:p>
    <w:p w:rsidR="00841954" w:rsidRDefault="00841954" w:rsidP="00841954">
      <w:pPr>
        <w:ind w:firstLine="720"/>
        <w:jc w:val="both"/>
        <w:rPr>
          <w:sz w:val="28"/>
          <w:szCs w:val="28"/>
        </w:rPr>
      </w:pPr>
    </w:p>
    <w:p w:rsidR="00841954" w:rsidRDefault="00841954" w:rsidP="00841954">
      <w:pPr>
        <w:pStyle w:val="2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научной литературы и нормативно - правовых актов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Приступая к данному этапу работы необходимо, прежде всего, уста</w:t>
      </w:r>
      <w:r>
        <w:rPr>
          <w:sz w:val="28"/>
        </w:rPr>
        <w:softHyphen/>
        <w:t>новить перечень специальной литературы, нормативно-правовых и</w:t>
      </w:r>
      <w:r w:rsidR="00FE1800">
        <w:rPr>
          <w:sz w:val="28"/>
        </w:rPr>
        <w:t>сточников, от</w:t>
      </w:r>
      <w:r w:rsidR="00FE1800">
        <w:rPr>
          <w:sz w:val="28"/>
        </w:rPr>
        <w:softHyphen/>
        <w:t xml:space="preserve">носящихся к теме </w:t>
      </w:r>
      <w:r>
        <w:rPr>
          <w:sz w:val="28"/>
        </w:rPr>
        <w:t>исследования.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Именно на этом этапе и проявляются умения и навыки обучаемых ис</w:t>
      </w:r>
      <w:r>
        <w:rPr>
          <w:sz w:val="28"/>
        </w:rPr>
        <w:softHyphen/>
        <w:t>кать, находить, отбирать и систематизировать в огромном море с</w:t>
      </w:r>
      <w:r w:rsidR="00FE1800">
        <w:rPr>
          <w:sz w:val="28"/>
        </w:rPr>
        <w:t>овре</w:t>
      </w:r>
      <w:r w:rsidR="00FE1800">
        <w:rPr>
          <w:sz w:val="28"/>
        </w:rPr>
        <w:softHyphen/>
        <w:t xml:space="preserve">менной научной информации </w:t>
      </w:r>
      <w:r>
        <w:rPr>
          <w:sz w:val="28"/>
        </w:rPr>
        <w:t>необходимые источники и содержащиеся в них факты, события, правовые нормы и оценки. Основная задача - найти максимальное количество объективно существую</w:t>
      </w:r>
      <w:r>
        <w:rPr>
          <w:sz w:val="28"/>
        </w:rPr>
        <w:softHyphen/>
        <w:t>щей и реально доступной информации научного, справочного и норма</w:t>
      </w:r>
      <w:r>
        <w:rPr>
          <w:sz w:val="28"/>
        </w:rPr>
        <w:softHyphen/>
        <w:t>тивного характера. Это показатель его научной грамотности и добросове</w:t>
      </w:r>
      <w:r>
        <w:rPr>
          <w:sz w:val="28"/>
        </w:rPr>
        <w:softHyphen/>
        <w:t>стности.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При работе над курсовой работой следует использовать следующую научную литературу: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монографии (научные книги по специальным темам);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научные статьи журналов;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статьи в сборниках научных трудов;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статьи в материалах научных конференций;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рецензии на опубликованные монографии и научные</w:t>
      </w:r>
      <w:r>
        <w:rPr>
          <w:b/>
          <w:sz w:val="28"/>
        </w:rPr>
        <w:t xml:space="preserve"> </w:t>
      </w:r>
      <w:r>
        <w:rPr>
          <w:sz w:val="28"/>
        </w:rPr>
        <w:t>статьи;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авторефераты диссертаций;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аннотации монографий иностранных авторов в реферативных сборни</w:t>
      </w:r>
      <w:r>
        <w:rPr>
          <w:sz w:val="28"/>
        </w:rPr>
        <w:softHyphen/>
        <w:t>ках;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научно-практические комментарии законодательства;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материалы «круглых столов» по научно-практическим проблемам.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Для поиска специальной общенаучной и правовой литературы следу</w:t>
      </w:r>
      <w:r>
        <w:rPr>
          <w:sz w:val="28"/>
        </w:rPr>
        <w:softHyphen/>
        <w:t>ет использовать: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предметные и систематические каталоги библиотек;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библиографические указатели;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реферативные журналы;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указатели опубликованных в журналах статей и материалов. Данные указатели помещаются в последнем номере за истекший год (или 1-2 номере следующего года) в журналах: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Государство и право;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Правоведение;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Российская юстиция;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Российский юридический журнал;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Социальная защита;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Московский журнал международного права;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Журнал международного</w:t>
      </w:r>
      <w:r>
        <w:rPr>
          <w:b/>
          <w:sz w:val="28"/>
        </w:rPr>
        <w:t xml:space="preserve"> </w:t>
      </w:r>
      <w:r>
        <w:rPr>
          <w:sz w:val="28"/>
        </w:rPr>
        <w:t>частного права и другие.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Нужно иметь также в виду, что по некоторым отраслям юридической науки изданы специальные «Библиографии», которые уже содержат сис</w:t>
      </w:r>
      <w:r>
        <w:rPr>
          <w:sz w:val="28"/>
        </w:rPr>
        <w:softHyphen/>
        <w:t>тематизированный перечень всей изданной по данной отрасли науки или по той либо иной теме (разделу, вопросу, проблеме) литературы за опре</w:t>
      </w:r>
      <w:r>
        <w:rPr>
          <w:sz w:val="28"/>
        </w:rPr>
        <w:softHyphen/>
        <w:t>деленный период времени. Информацию об этом можно получить у биб</w:t>
      </w:r>
      <w:r>
        <w:rPr>
          <w:sz w:val="28"/>
        </w:rPr>
        <w:softHyphen/>
        <w:t>лиографов в учебных и научных фондах.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Кроме этого, нужно использовать литературу, указываемую авторами научных работ в подстрочных сносках на страницах книг (журналов) или в помещенных в конце книги (статьи) примечаниях, списке литературы, библиографиях.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Необходимо учитывать определенную научную и фактологическую цен</w:t>
      </w:r>
      <w:r>
        <w:rPr>
          <w:sz w:val="28"/>
        </w:rPr>
        <w:softHyphen/>
        <w:t>ность советской и дореволюционной литературы.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Следует иметь в виду и поступающие из центральных ведомств и ми</w:t>
      </w:r>
      <w:r>
        <w:rPr>
          <w:sz w:val="28"/>
        </w:rPr>
        <w:softHyphen/>
        <w:t>нистерств методические письма и обобщения практики, находящиеся в соответствующих организациях и учреждениях по подчиненности.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Кроме того, нужно активно использовать, получившие широкое рас</w:t>
      </w:r>
      <w:r>
        <w:rPr>
          <w:sz w:val="28"/>
        </w:rPr>
        <w:softHyphen/>
        <w:t>пространение последние годы автоматизированные компьютерные ба</w:t>
      </w:r>
      <w:r>
        <w:rPr>
          <w:sz w:val="28"/>
        </w:rPr>
        <w:softHyphen/>
        <w:t>зы данных «Кодекс», «Гарант», «Консультант» и др., содержащие инфор</w:t>
      </w:r>
      <w:r>
        <w:rPr>
          <w:sz w:val="28"/>
        </w:rPr>
        <w:softHyphen/>
        <w:t>мацию о всех действующих нормативно-правовых актах и тексты этих ак</w:t>
      </w:r>
      <w:r>
        <w:rPr>
          <w:sz w:val="28"/>
        </w:rPr>
        <w:softHyphen/>
        <w:t>тов.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Изучение литературы целесообразно начинать с общих фундаментальных работ, а затем переходить к другим работам, стать</w:t>
      </w:r>
      <w:r>
        <w:rPr>
          <w:sz w:val="28"/>
        </w:rPr>
        <w:softHyphen/>
        <w:t xml:space="preserve">ям в журналах.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При выполнении курсовой работы необходимо использовать нор</w:t>
      </w:r>
      <w:r>
        <w:rPr>
          <w:sz w:val="28"/>
        </w:rPr>
        <w:softHyphen/>
        <w:t>мативно-правовые и другие официально-документальные источники, со</w:t>
      </w:r>
      <w:r>
        <w:rPr>
          <w:sz w:val="28"/>
        </w:rPr>
        <w:softHyphen/>
        <w:t>держащиеся как в открытой печати, так и в соответствующих государст</w:t>
      </w:r>
      <w:r>
        <w:rPr>
          <w:sz w:val="28"/>
        </w:rPr>
        <w:softHyphen/>
        <w:t>венных и иных органах и организациях (ведомственные инструкции, письма, протоколы и т.п.) с разрешения руководителей этих учреждений.</w:t>
      </w:r>
    </w:p>
    <w:p w:rsidR="00841954" w:rsidRDefault="00841954" w:rsidP="00841954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Это могут быть </w:t>
      </w:r>
      <w:r>
        <w:rPr>
          <w:color w:val="000000"/>
          <w:sz w:val="28"/>
          <w:szCs w:val="28"/>
        </w:rPr>
        <w:t>Федеральные Конституционные Законы Российской Федерации , Федеральные Законы Российской Федерации, Указы Президента Российской Федерации, постановления Правительства Российской Федерации, акты министерств и ведомств, решения иных государственных органов и органов местного самоуправления, постановления Пленумов Верховного Суда Российской Федерации и Высшего арбитражного Суда Российской Федерации, нормативные акты иностранных государств и международно-правовые нормативные акты.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Изучать и использовать (при цитировании и ссылках) нормативно-правовые и иные юридически значимые документы нужно по официаль</w:t>
      </w:r>
      <w:r>
        <w:rPr>
          <w:sz w:val="28"/>
        </w:rPr>
        <w:softHyphen/>
        <w:t>ным изданиям соответствующих правотворческих и правоприменительных органов. Официальными изданиями являются: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Собрание законодательства Российской Федерации</w:t>
      </w:r>
      <w:r>
        <w:rPr>
          <w:b/>
          <w:sz w:val="28"/>
        </w:rPr>
        <w:t xml:space="preserve"> </w:t>
      </w:r>
      <w:r>
        <w:rPr>
          <w:sz w:val="28"/>
        </w:rPr>
        <w:t xml:space="preserve">(с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</w:rPr>
          <w:t>1993 г</w:t>
        </w:r>
      </w:smartTag>
      <w:r>
        <w:rPr>
          <w:sz w:val="28"/>
        </w:rPr>
        <w:t>. - Собрание актов Президента и Правительства РФ);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- Ведомости Федерального Собрания РФ (до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</w:rPr>
          <w:t>1994 г</w:t>
        </w:r>
      </w:smartTag>
      <w:r>
        <w:rPr>
          <w:sz w:val="28"/>
        </w:rPr>
        <w:t>. – Ведомости Верховного Совета РФ);</w:t>
      </w:r>
    </w:p>
    <w:p w:rsidR="00841954" w:rsidRDefault="00841954" w:rsidP="0084195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Российская газета;</w:t>
      </w:r>
    </w:p>
    <w:p w:rsidR="00841954" w:rsidRDefault="00841954" w:rsidP="00841954">
      <w:pPr>
        <w:jc w:val="both"/>
        <w:rPr>
          <w:sz w:val="28"/>
        </w:rPr>
      </w:pPr>
    </w:p>
    <w:p w:rsidR="00841954" w:rsidRDefault="00841954" w:rsidP="00841954">
      <w:pPr>
        <w:jc w:val="center"/>
        <w:rPr>
          <w:b/>
          <w:sz w:val="28"/>
        </w:rPr>
      </w:pPr>
      <w:r>
        <w:rPr>
          <w:b/>
          <w:sz w:val="28"/>
        </w:rPr>
        <w:t>Изучение и обобщение правоприменительной практики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Для выполнения курсовых работ требуется изучение и обобщения практики применения законодательства. В связи с этим перед автором курсовой работы стоит задача изучить и обобщить правоприменительную практику соответствующих органов. Это позволит установить тенденции и выявить имеющиеся недостатки и пробелы в действующем зако</w:t>
      </w:r>
      <w:r>
        <w:rPr>
          <w:sz w:val="28"/>
        </w:rPr>
        <w:softHyphen/>
        <w:t>нодательстве, наметить пути повышения его эффективности, дать соот</w:t>
      </w:r>
      <w:r>
        <w:rPr>
          <w:sz w:val="28"/>
        </w:rPr>
        <w:softHyphen/>
        <w:t>ветствующие рекомендации по дальнейшему усовершенствованию прак</w:t>
      </w:r>
      <w:r>
        <w:rPr>
          <w:sz w:val="28"/>
        </w:rPr>
        <w:softHyphen/>
        <w:t>тики применения этого законодательства.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Студент должен иметь ясное представление о том, что и где он будет изучать, а также какова цель изучения практики. Для того, чтобы изучение практики было плодотворным,  совместно с научным руководите</w:t>
      </w:r>
      <w:r>
        <w:rPr>
          <w:sz w:val="28"/>
        </w:rPr>
        <w:softHyphen/>
        <w:t>лем должен определить методику обобщения (в зависимости от характе</w:t>
      </w:r>
      <w:r>
        <w:rPr>
          <w:sz w:val="28"/>
        </w:rPr>
        <w:softHyphen/>
        <w:t>ра обобщения и поставленной задачи).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Материалы обобщения юридической практики могут использоваться как для под</w:t>
      </w:r>
      <w:r>
        <w:rPr>
          <w:sz w:val="28"/>
        </w:rPr>
        <w:softHyphen/>
        <w:t>тверждения, и иллюстрации теоретических положений, так и для выводов о степени эффективности действующего законодательства и практического применения.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Собранные  материалы используются в виде иллюстрированного материала письменного обзора (справ</w:t>
      </w:r>
      <w:r>
        <w:rPr>
          <w:sz w:val="28"/>
        </w:rPr>
        <w:softHyphen/>
        <w:t>ки, проекты документов) могут прилагаться к курсовой работе.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Собранная в процессе подготовки научная информация по курсовой работе, должна отражать различные взгля</w:t>
      </w:r>
      <w:r>
        <w:rPr>
          <w:sz w:val="28"/>
        </w:rPr>
        <w:softHyphen/>
        <w:t>ды на поставленную проблему, т.е. должны присутствовать эле</w:t>
      </w:r>
      <w:r>
        <w:rPr>
          <w:sz w:val="28"/>
        </w:rPr>
        <w:softHyphen/>
        <w:t>менты научной полемики.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Особо следует подчеркнуть значение нормативного материа</w:t>
      </w:r>
      <w:r>
        <w:rPr>
          <w:sz w:val="28"/>
        </w:rPr>
        <w:softHyphen/>
        <w:t>ла, используемого в курсовой работе. При работе с нормативным материалом необходимо учесть, что сноски на законодательство должны быть точны и сопровождаться указанием полного назва</w:t>
      </w:r>
      <w:r>
        <w:rPr>
          <w:sz w:val="28"/>
        </w:rPr>
        <w:softHyphen/>
        <w:t>ния, даты и органа, принявшего данный акт.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Анализ составных частей проблемы, изложение темы долж</w:t>
      </w:r>
      <w:r>
        <w:rPr>
          <w:sz w:val="28"/>
        </w:rPr>
        <w:softHyphen/>
        <w:t>но проводиться в определенных рамках. Во-первых, нужно уточ</w:t>
      </w:r>
      <w:r>
        <w:rPr>
          <w:sz w:val="28"/>
        </w:rPr>
        <w:softHyphen/>
        <w:t>нить категориальный аппарат, который следует использовать при анализе, четко и конкретно изложить предмет исследования, дать формулировку того или иного теоретического положения в виде развернутого определения. Во-вторых, раскрыть содержание во</w:t>
      </w:r>
      <w:r>
        <w:rPr>
          <w:sz w:val="28"/>
        </w:rPr>
        <w:softHyphen/>
        <w:t>проса, показать роль и значение изучаемого явления, его место в системе теоретических положений. В-третьих, весьма ценным в курсовой работе является подкрепление теоретических выводов и положений фактами практической деятельности, политической реальности, примерами из юридической практики. В-четвертых, надо писать научным языком, избегая литературного стиля и образных сравнений. В-пятых, в работе обязательно должны присутствовать элементы научной полемики, ибо нельзя разви</w:t>
      </w:r>
      <w:r>
        <w:rPr>
          <w:sz w:val="28"/>
        </w:rPr>
        <w:softHyphen/>
        <w:t>вать новые взгляды иначе как не аргументировать и отстаивать свою точку зрения. В-шестых, работа должна завер</w:t>
      </w:r>
      <w:r>
        <w:rPr>
          <w:sz w:val="28"/>
        </w:rPr>
        <w:softHyphen/>
        <w:t>шаться выводами и предложениями, к которым пришел автор в ходе исследования.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 непосредственному написанию содержания курсовой работы можно присту</w:t>
      </w:r>
      <w:r>
        <w:rPr>
          <w:sz w:val="28"/>
        </w:rPr>
        <w:softHyphen/>
        <w:t>пить только после детального ознакомления со своей темой, изучения научной литературы, нормативного материала, практики применения законода</w:t>
      </w:r>
      <w:r>
        <w:rPr>
          <w:sz w:val="28"/>
        </w:rPr>
        <w:softHyphen/>
        <w:t>тельства.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Написание курсовой работы носит творческий характер. Недопустимо дословное переписывание текста из книг, журналов и т.п. Творче</w:t>
      </w:r>
      <w:r>
        <w:rPr>
          <w:sz w:val="28"/>
        </w:rPr>
        <w:softHyphen/>
        <w:t>ская самостоятельность студента должна быть проявлена в умении на</w:t>
      </w:r>
      <w:r>
        <w:rPr>
          <w:sz w:val="28"/>
        </w:rPr>
        <w:softHyphen/>
        <w:t>ходить различные точки зрения, разбираться в имеющихся спорных мнениях, в способности найти самостоятельные аргументы в пользу отстаиваемой позиции, проанализировать материалы практики и использовать результаты анализа для формулирования теоретических выводов и предложений по дальнейшему совершенствованию законодательства и практики его применения.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Курсовая работа должна быть написана</w:t>
      </w:r>
      <w:r>
        <w:rPr>
          <w:b/>
          <w:sz w:val="28"/>
        </w:rPr>
        <w:t xml:space="preserve"> </w:t>
      </w:r>
      <w:r>
        <w:rPr>
          <w:sz w:val="28"/>
        </w:rPr>
        <w:t>грамотно, ясным, четким юридическим языком.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Основные требования к работе следующие: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работа должна   носить   исследовательско-аналитический, а не описательный характер;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работа не должна состоять из набора отдельных фактов, событий, точек зрения и цитат;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в процессе подготовки работы нужно не только фиксировать юридически значимые фак</w:t>
      </w:r>
      <w:r>
        <w:rPr>
          <w:sz w:val="28"/>
        </w:rPr>
        <w:softHyphen/>
        <w:t>ты, события, мнения, но и делать необходимые обобщения, устанавливать причинно-следственные связи, выявлять тенденции и закономерности, формулировать предложения и рекомендации.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В соответствии с планом работы следует определить порядок рассмотрения каждого вопроса. Целесообразно вначале систе</w:t>
      </w:r>
      <w:r>
        <w:rPr>
          <w:sz w:val="28"/>
        </w:rPr>
        <w:softHyphen/>
        <w:t>матизировать категории и понятия, определить их логический ряд. Далее следует проанализировать раз</w:t>
      </w:r>
      <w:r>
        <w:rPr>
          <w:sz w:val="28"/>
        </w:rPr>
        <w:softHyphen/>
        <w:t>личные точки зрения на исследуемую проблематику, а затем выработать собственную пози</w:t>
      </w:r>
      <w:r>
        <w:rPr>
          <w:sz w:val="28"/>
        </w:rPr>
        <w:softHyphen/>
        <w:t>цию и сделать соответствующие выводы обобщающего характера.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Студентам в ряде случаев достаточно сложно самостоятельно отделить необходимую информацию от второстепенной, поэтому на данном этапе необходимо проконсультироваться с научным руководителем.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При написании текста курсовой работы следует помнить о том, чтобы каждый пункт плана раскрывал отдельный аспект избранной темы. Структурные разделы работы должны носить логически взаимосвязанный не противоречивый характер. Изложение вопросов осуществляется в примерно равном объеме. В работе не допускаются текстуальные по</w:t>
      </w:r>
      <w:r>
        <w:rPr>
          <w:sz w:val="28"/>
        </w:rPr>
        <w:softHyphen/>
        <w:t xml:space="preserve">вторения.           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Для того чтобы тема курсовой работы была раскрыта, студент должен исходить из следующих основных принципов: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самостоятельность в обобщении изученного материала;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оценка различных точек зрения по затронутой проблеме;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собственное осмысление проблемы на основе теоретических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знаний;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- системность, стройность изложения и логическая завершенность работы;                                             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убедительность и   аргументированность авторских суждений;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оригинальность и нестандартность в освещении проблемы.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Курсовая работа в соответствии с планом начинается с вве</w:t>
      </w:r>
      <w:r>
        <w:rPr>
          <w:sz w:val="28"/>
        </w:rPr>
        <w:softHyphen/>
        <w:t>дения, где обосновываются моти</w:t>
      </w:r>
      <w:r>
        <w:rPr>
          <w:sz w:val="28"/>
        </w:rPr>
        <w:softHyphen/>
        <w:t xml:space="preserve">вы избрания данной темы, подчеркивается актуальность исследуемой проблематики, показывается степень ее научной </w:t>
      </w:r>
      <w:r w:rsidR="00C509A7">
        <w:rPr>
          <w:sz w:val="28"/>
        </w:rPr>
        <w:t>разрабо</w:t>
      </w:r>
      <w:r w:rsidR="00C509A7">
        <w:rPr>
          <w:sz w:val="28"/>
        </w:rPr>
        <w:softHyphen/>
        <w:t xml:space="preserve">танности, определяется </w:t>
      </w:r>
      <w:r>
        <w:rPr>
          <w:sz w:val="28"/>
        </w:rPr>
        <w:t>место в науке теории госу</w:t>
      </w:r>
      <w:r>
        <w:rPr>
          <w:sz w:val="28"/>
        </w:rPr>
        <w:softHyphen/>
        <w:t xml:space="preserve">дарства и права. Во введении определяются основные цели и задачи, методологические подходы по их реализации.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Объем введения долже</w:t>
      </w:r>
      <w:r w:rsidR="00C509A7">
        <w:rPr>
          <w:sz w:val="28"/>
        </w:rPr>
        <w:t xml:space="preserve">н соответствовать примерно 10% </w:t>
      </w:r>
      <w:r>
        <w:rPr>
          <w:sz w:val="28"/>
        </w:rPr>
        <w:t xml:space="preserve">от общего объема работы (2 - 3 страницы).         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В основной части работы логически последовательно рас</w:t>
      </w:r>
      <w:r>
        <w:rPr>
          <w:sz w:val="28"/>
        </w:rPr>
        <w:softHyphen/>
        <w:t>крываются поставленные вопросы. Каждый вопрос, должен включать вводную, описательную и заключительную части, в которой автору следует изложить выводы частного характера.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 В процессе изложения основной части работы показывается глубокое понима</w:t>
      </w:r>
      <w:r>
        <w:rPr>
          <w:sz w:val="28"/>
        </w:rPr>
        <w:softHyphen/>
        <w:t>ние сущности избранной темы, знание используемых источни</w:t>
      </w:r>
      <w:r>
        <w:rPr>
          <w:sz w:val="28"/>
        </w:rPr>
        <w:softHyphen/>
        <w:t>ков, умение сопоставлять различные точки зрения. Важно не механическое сопоставление отдельных позиций или их бездо</w:t>
      </w:r>
      <w:r>
        <w:rPr>
          <w:sz w:val="28"/>
        </w:rPr>
        <w:softHyphen/>
        <w:t>казательная критика, а стремление к тому, чтобы главные мо</w:t>
      </w:r>
      <w:r>
        <w:rPr>
          <w:sz w:val="28"/>
        </w:rPr>
        <w:softHyphen/>
        <w:t>менты были подкреплены теоретическими положениями, фак</w:t>
      </w:r>
      <w:r>
        <w:rPr>
          <w:sz w:val="28"/>
        </w:rPr>
        <w:softHyphen/>
        <w:t xml:space="preserve">тами и примерами практической деятельности.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Раскрывая тему, автору нужно макси</w:t>
      </w:r>
      <w:r>
        <w:rPr>
          <w:sz w:val="28"/>
        </w:rPr>
        <w:softHyphen/>
        <w:t>мально использовать имеющиеся теоретические знания, навыки в работе с источниками, умение сравнивать, анализировать и об</w:t>
      </w:r>
      <w:r>
        <w:rPr>
          <w:sz w:val="28"/>
        </w:rPr>
        <w:softHyphen/>
        <w:t>общать полученную информацию. Кроме того, важно показать связь теоретических положений с реальной жизнью, практической дея</w:t>
      </w:r>
      <w:r>
        <w:rPr>
          <w:sz w:val="28"/>
        </w:rPr>
        <w:softHyphen/>
        <w:t>тельностью общественных и государственных органов, и прежде всего правоохранительных органов.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Положения дискуссионного характера следует аргументировать путем дополнительной ссылки на мнение авторов, являющихся признанными авторитетами в данной проблематике.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При написании курсовой работы, студент должен использовать не менее 10-15 различных источников (учебных пособий, монографий, сборников научных трудов, а также разнообразную печатную продукцию периодических изданий).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Примерный объем курсовой работы должен составлять 20-25 страниц машинописного текста (30-35 страниц рукописного).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Поскольку курсовая работа является результатом самостоя</w:t>
      </w:r>
      <w:r>
        <w:rPr>
          <w:sz w:val="28"/>
        </w:rPr>
        <w:softHyphen/>
        <w:t>тельного изучения студентами избранной темы, она должна быть написана своими словами, содержать необходимые собственные обобщения и выводы.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В заключении работы автором подводится итог научного исследования, ука</w:t>
      </w:r>
      <w:r>
        <w:rPr>
          <w:sz w:val="28"/>
        </w:rPr>
        <w:softHyphen/>
        <w:t>зывается, с какими трудностями пришлось столкнуться при из</w:t>
      </w:r>
      <w:r>
        <w:rPr>
          <w:sz w:val="28"/>
        </w:rPr>
        <w:softHyphen/>
        <w:t>ложении избранной темы, акцентируется внимание на теоретических положениях, вызвавших особый интерес, выделяются вопросы, имеющие практическую значимость для деятельности правоохранительных ор</w:t>
      </w:r>
      <w:r>
        <w:rPr>
          <w:sz w:val="28"/>
        </w:rPr>
        <w:softHyphen/>
        <w:t xml:space="preserve">ганов, обеспечения прав человека и гражданина, укрепления законности и правопорядка, приводятся приложения по совершенствованию действующего законодательства. Объем заключения составляет около 10% от всего содержания курсовой работы (2 - 3 страницы). </w:t>
      </w:r>
    </w:p>
    <w:p w:rsidR="00841954" w:rsidRDefault="00841954" w:rsidP="00841954">
      <w:pPr>
        <w:ind w:firstLine="720"/>
        <w:jc w:val="both"/>
        <w:rPr>
          <w:b/>
          <w:sz w:val="28"/>
        </w:rPr>
      </w:pPr>
    </w:p>
    <w:p w:rsidR="00841954" w:rsidRDefault="00841954" w:rsidP="00841954">
      <w:pPr>
        <w:pStyle w:val="2"/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курсовой работы, представление ее на ка</w:t>
      </w:r>
      <w:r>
        <w:rPr>
          <w:b/>
          <w:sz w:val="28"/>
          <w:szCs w:val="28"/>
        </w:rPr>
        <w:softHyphen/>
        <w:t>федру для</w:t>
      </w:r>
    </w:p>
    <w:p w:rsidR="00841954" w:rsidRDefault="00841954" w:rsidP="00841954">
      <w:pPr>
        <w:pStyle w:val="2"/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регистрации и рецензирования</w:t>
      </w:r>
    </w:p>
    <w:p w:rsidR="00841954" w:rsidRDefault="00841954" w:rsidP="00841954">
      <w:pPr>
        <w:jc w:val="both"/>
        <w:rPr>
          <w:sz w:val="28"/>
        </w:rPr>
      </w:pP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Как правило, курсовую работу оформляют в компьютерном варианте в соответствии с требованиями к работам подобного рода. Как исключение, допускается рукописный вариант. Писать нужно разборчиво, без ошибок, пома</w:t>
      </w:r>
      <w:r>
        <w:rPr>
          <w:sz w:val="28"/>
        </w:rPr>
        <w:softHyphen/>
        <w:t>рок и исправлений. Сокращение слов не допускается за исключением официально установленных</w:t>
      </w:r>
      <w:r>
        <w:rPr>
          <w:i/>
          <w:sz w:val="28"/>
        </w:rPr>
        <w:t xml:space="preserve"> </w:t>
      </w:r>
      <w:r>
        <w:rPr>
          <w:sz w:val="28"/>
        </w:rPr>
        <w:t>аббревиатур (РФ, МВД, ОВД, ФСБ, и т.п.).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После того как работа подготовлена, необходимо пронуме</w:t>
      </w:r>
      <w:r>
        <w:rPr>
          <w:sz w:val="28"/>
        </w:rPr>
        <w:softHyphen/>
        <w:t>ровать страницы. Тщательно отредактиро</w:t>
      </w:r>
      <w:r>
        <w:rPr>
          <w:sz w:val="28"/>
        </w:rPr>
        <w:softHyphen/>
        <w:t>ванный текст брошюруется в установленной последователь</w:t>
      </w:r>
      <w:r>
        <w:rPr>
          <w:sz w:val="28"/>
        </w:rPr>
        <w:softHyphen/>
        <w:t>ности.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Каждый раздел курсовой работы должен быть озаглавлен. За</w:t>
      </w:r>
      <w:r>
        <w:rPr>
          <w:sz w:val="28"/>
        </w:rPr>
        <w:softHyphen/>
        <w:t>головок отделяется от текста двумя интервалами и печатается заглавными буквами. Общепринятые размеры печати: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на одной странице текста должно размещаться 28 - 30 строк;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одна строка должна содержать 60 - 65 знаков (включая пробелы между словами)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- абзацный отступ равняется 5 знакам;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- для поля выставляются следующие размеры: левое -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</w:rPr>
          <w:t>30 мм</w:t>
        </w:r>
      </w:smartTag>
      <w:r>
        <w:rPr>
          <w:sz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</w:rPr>
          <w:t>10 мм</w:t>
        </w:r>
      </w:smartTag>
      <w:r>
        <w:rPr>
          <w:sz w:val="28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; нижнее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>.</w:t>
      </w:r>
    </w:p>
    <w:p w:rsidR="00841954" w:rsidRDefault="00841954" w:rsidP="00841954">
      <w:pPr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</w:t>
      </w:r>
      <w:r>
        <w:rPr>
          <w:sz w:val="28"/>
        </w:rPr>
        <w:t>размер</w:t>
      </w:r>
      <w:r>
        <w:rPr>
          <w:sz w:val="28"/>
          <w:lang w:val="en-US"/>
        </w:rPr>
        <w:t xml:space="preserve"> </w:t>
      </w:r>
      <w:r>
        <w:rPr>
          <w:sz w:val="28"/>
        </w:rPr>
        <w:t>шрифта</w:t>
      </w:r>
      <w:r>
        <w:rPr>
          <w:sz w:val="28"/>
          <w:lang w:val="en-US"/>
        </w:rPr>
        <w:t xml:space="preserve"> 14 (Times New Roman).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</w:rPr>
        <w:t>На титульном листе (первой странице – которая не нумеруется) указывается название учебного заведения, кафедры, предмета по которому выполняется курсовая работа, темы, фамилия и инициалы автора, номер учебной группы, а также должность, ученая степень и научное звание руководи</w:t>
      </w:r>
      <w:r>
        <w:rPr>
          <w:sz w:val="28"/>
        </w:rPr>
        <w:softHyphen/>
        <w:t>теля.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На второй странице размещается план курсовой работы и указывается, на каких страницах размещены вопросы, парагра</w:t>
      </w:r>
      <w:r>
        <w:rPr>
          <w:sz w:val="28"/>
        </w:rPr>
        <w:softHyphen/>
        <w:t>фы, подзаголовки.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Текст каж</w:t>
      </w:r>
      <w:r>
        <w:rPr>
          <w:sz w:val="28"/>
        </w:rPr>
        <w:softHyphen/>
        <w:t>дого раздела курсовой работы (введения, основной части, заключения) начинается с новой страницы.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Ссылки на научные работы, нормативные акты в тексте обозначаются цифрами, а в сносках (внизу страниц) указыва</w:t>
      </w:r>
      <w:r>
        <w:rPr>
          <w:sz w:val="28"/>
        </w:rPr>
        <w:softHyphen/>
        <w:t>ется цитируемый источник в соответствии с требованиями по оформлению научного аппарата.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 В библиографии указывается список использованной ли</w:t>
      </w:r>
      <w:r>
        <w:rPr>
          <w:sz w:val="28"/>
        </w:rPr>
        <w:softHyphen/>
        <w:t xml:space="preserve">тературы, включающий: </w:t>
      </w:r>
    </w:p>
    <w:p w:rsidR="00841954" w:rsidRDefault="00841954" w:rsidP="00482127">
      <w:pPr>
        <w:ind w:firstLine="709"/>
        <w:jc w:val="both"/>
        <w:rPr>
          <w:sz w:val="28"/>
        </w:rPr>
      </w:pPr>
      <w:r>
        <w:rPr>
          <w:sz w:val="28"/>
        </w:rPr>
        <w:t xml:space="preserve">1) законодательные и другие официальные материалы; </w:t>
      </w:r>
    </w:p>
    <w:p w:rsidR="00841954" w:rsidRDefault="00841954" w:rsidP="00482127">
      <w:pPr>
        <w:ind w:firstLine="709"/>
        <w:jc w:val="both"/>
        <w:rPr>
          <w:sz w:val="28"/>
        </w:rPr>
      </w:pPr>
      <w:r>
        <w:rPr>
          <w:sz w:val="28"/>
        </w:rPr>
        <w:t xml:space="preserve">2) книги; </w:t>
      </w:r>
    </w:p>
    <w:p w:rsidR="00841954" w:rsidRDefault="00841954" w:rsidP="00482127">
      <w:pPr>
        <w:ind w:firstLine="709"/>
        <w:jc w:val="both"/>
        <w:rPr>
          <w:sz w:val="28"/>
        </w:rPr>
      </w:pPr>
      <w:r>
        <w:rPr>
          <w:sz w:val="28"/>
        </w:rPr>
        <w:t xml:space="preserve">3) статьи; </w:t>
      </w:r>
    </w:p>
    <w:p w:rsidR="00841954" w:rsidRDefault="00841954" w:rsidP="00482127">
      <w:pPr>
        <w:ind w:firstLine="709"/>
        <w:jc w:val="both"/>
        <w:rPr>
          <w:sz w:val="28"/>
        </w:rPr>
      </w:pPr>
      <w:r>
        <w:rPr>
          <w:sz w:val="28"/>
        </w:rPr>
        <w:t xml:space="preserve">4) авторефераты и диссертации; </w:t>
      </w:r>
    </w:p>
    <w:p w:rsidR="00841954" w:rsidRDefault="00841954" w:rsidP="00482127">
      <w:pPr>
        <w:ind w:firstLine="709"/>
        <w:jc w:val="both"/>
        <w:rPr>
          <w:sz w:val="28"/>
        </w:rPr>
      </w:pPr>
      <w:r>
        <w:rPr>
          <w:sz w:val="28"/>
        </w:rPr>
        <w:t>5) литература на иностранных языках.</w:t>
      </w:r>
    </w:p>
    <w:p w:rsidR="00841954" w:rsidRDefault="00841954" w:rsidP="00482127">
      <w:pPr>
        <w:ind w:firstLine="709"/>
        <w:jc w:val="both"/>
        <w:rPr>
          <w:sz w:val="28"/>
        </w:rPr>
      </w:pPr>
      <w:r>
        <w:rPr>
          <w:sz w:val="28"/>
        </w:rPr>
        <w:t xml:space="preserve">В законодательные и другие официальные материалы включаются </w:t>
      </w:r>
      <w:r>
        <w:rPr>
          <w:color w:val="000000"/>
          <w:sz w:val="28"/>
          <w:szCs w:val="28"/>
        </w:rPr>
        <w:t xml:space="preserve">Конституция Российской Федерации, Федеральные Конституционные Законы Российской Федерации, Федеральные Законы Российской Федерации, Указы Президента Российской Федерации, постановления Правительства Российской Федерации, акты министерств и ведомств, решения иных государственных органов и органов местного самоуправления, постановления Пленумов Верховного Суда Российской Федерации и Высшего арбитражного Суда Российской Федерации, нормативные акты иностранных государств и международно-правовые нормативные акты </w:t>
      </w:r>
      <w:r>
        <w:rPr>
          <w:sz w:val="28"/>
        </w:rPr>
        <w:t>и т. п. распологается в зависимости от юридической силы с ус</w:t>
      </w:r>
      <w:r>
        <w:rPr>
          <w:sz w:val="28"/>
        </w:rPr>
        <w:softHyphen/>
        <w:t>тановленной последовательностью, включа</w:t>
      </w:r>
      <w:r>
        <w:rPr>
          <w:sz w:val="28"/>
        </w:rPr>
        <w:softHyphen/>
        <w:t>ется вся использованная монографическая, специальная и другая литература, располагаемая в алфавитном порядке по первой букве фамилии автора; если работа представляет сбор</w:t>
      </w:r>
      <w:r>
        <w:rPr>
          <w:sz w:val="28"/>
        </w:rPr>
        <w:softHyphen/>
        <w:t>ник, научных статей, — то по первой букве его названия; перечисляются научные работы, опублико</w:t>
      </w:r>
      <w:r>
        <w:rPr>
          <w:sz w:val="28"/>
        </w:rPr>
        <w:softHyphen/>
        <w:t>ванные в журналах, сборниках научных трудов, в периодиче</w:t>
      </w:r>
      <w:r>
        <w:rPr>
          <w:sz w:val="28"/>
        </w:rPr>
        <w:softHyphen/>
        <w:t xml:space="preserve">ской печати. </w:t>
      </w:r>
    </w:p>
    <w:p w:rsidR="00841954" w:rsidRDefault="00841954" w:rsidP="0048212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Образцы оформления сносок.</w:t>
      </w:r>
    </w:p>
    <w:p w:rsidR="00841954" w:rsidRDefault="00841954" w:rsidP="00841954">
      <w:pPr>
        <w:pStyle w:val="a5"/>
        <w:numPr>
          <w:ilvl w:val="0"/>
          <w:numId w:val="5"/>
        </w:numPr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Книга одного автора.</w:t>
      </w:r>
    </w:p>
    <w:p w:rsidR="00841954" w:rsidRDefault="00841954" w:rsidP="00841954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Агарков М.М. Обязательство по советскому гражданскому праву.- М.. Юридическое издательство НКК) СССР, 1940. С. 24. (При указании книги в списке литературы указываем не конкретную страницу (С. 24), а количество страниц в книге (- 192 с.)</w:t>
      </w:r>
    </w:p>
    <w:p w:rsidR="00841954" w:rsidRDefault="00841954" w:rsidP="00841954">
      <w:pPr>
        <w:pStyle w:val="a5"/>
        <w:numPr>
          <w:ilvl w:val="0"/>
          <w:numId w:val="6"/>
        </w:numPr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Книга двух авторов.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Новицкий И.В., Лунц </w:t>
      </w:r>
      <w:r>
        <w:rPr>
          <w:color w:val="000000"/>
          <w:sz w:val="28"/>
          <w:szCs w:val="28"/>
          <w:lang w:val="en-US"/>
        </w:rPr>
        <w:t>J</w:t>
      </w: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. Общее учение об обязательстве. — М.: Госюриздат, 1950. С. 14 (или — 416 с.)</w:t>
      </w:r>
    </w:p>
    <w:p w:rsidR="00841954" w:rsidRDefault="00841954" w:rsidP="00841954">
      <w:pPr>
        <w:numPr>
          <w:ilvl w:val="0"/>
          <w:numId w:val="7"/>
        </w:num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Книга трех авторов.</w:t>
      </w:r>
    </w:p>
    <w:p w:rsidR="00841954" w:rsidRDefault="00841954" w:rsidP="00841954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Танчук И.А., Ефимом кин В.П., Абова Т.Е. Хозяйственные обязательства. — М: Юридическая литература, 1970. С. 5 (или - 213 с.).</w:t>
      </w:r>
    </w:p>
    <w:p w:rsidR="00841954" w:rsidRDefault="00841954" w:rsidP="00841954">
      <w:pPr>
        <w:numPr>
          <w:ilvl w:val="0"/>
          <w:numId w:val="7"/>
        </w:numPr>
        <w:ind w:left="1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Книга четырех и более авторов.</w:t>
      </w:r>
    </w:p>
    <w:p w:rsidR="00841954" w:rsidRDefault="00841954" w:rsidP="00841954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Месевич М., Мухитдинов Н., Покровский Б., Сулейменов М. Правовые вопросы материально-технического обеспечения колхо</w:t>
      </w:r>
      <w:r>
        <w:rPr>
          <w:color w:val="000000"/>
          <w:sz w:val="28"/>
          <w:szCs w:val="28"/>
        </w:rPr>
        <w:softHyphen/>
        <w:t>зов и совхозов. — Алма-Ата: Наука, 1969. С. 25 (или — 308 с.)</w:t>
      </w:r>
    </w:p>
    <w:p w:rsidR="00841954" w:rsidRDefault="00841954" w:rsidP="0084195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Договор в народном хозяйстве: (вопросы общей теории). / М.К. Сулейменов, Б. В. Покровский, В.А. Жакенов и др. — Алма- Ата: Наука, 1987. С. 12 (или - 176 с.)</w:t>
      </w:r>
    </w:p>
    <w:p w:rsidR="00841954" w:rsidRDefault="00841954" w:rsidP="00841954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Предприятие в условиях интексификации: (опыт европейских стран СЭВ). / Р.Н. Евстигнеев, В.К. Сенчагов, П.И. Кулигин и др.: Под ред. Р.Н. Евстегнссва, В.К. Сенчагова. — М.: Экономика, 1987. С. 10. (или - 238 с.)</w:t>
      </w:r>
    </w:p>
    <w:p w:rsidR="00841954" w:rsidRDefault="00841954" w:rsidP="00841954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Проблемы гражданского права. Сборник статей / Под ред. Ю.К. Толстого, А.К. Юрченко, Н.Д. Егорова. — Л.: Изд-во ЛГУ, 1987. С. 16 (или — 201 с.)</w:t>
      </w:r>
    </w:p>
    <w:p w:rsidR="00841954" w:rsidRDefault="00841954" w:rsidP="00841954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Гражданское право. Часть I. Учебник / Под ред. Ю.К. Толстого, А.П. Сергеева. — М.: Издательство ТЕИС, 1996. С. 415. ( или — 552 с.)</w:t>
      </w:r>
    </w:p>
    <w:p w:rsidR="00841954" w:rsidRDefault="00841954" w:rsidP="00841954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Советское гражданское право Казахской ССР. Учебное пособие. Вып. 4. Общая часть обязательственного права. / Б. Б. Базарбаеп, Ю.Г. Басин, А.И. Беспалова и др. - Алма-Ата: Изд-во КазГУ, 1971. С. 15. (или - 181 с.)</w:t>
      </w:r>
    </w:p>
    <w:p w:rsidR="00841954" w:rsidRDefault="00841954" w:rsidP="00841954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Басин Ю.Г. Гражданско-правовая охрана хозрасчетных интересов социалистических организаций. / В сб.: Правовые проблемы обеспечения дисциплины в хозяйственных отношениях. — Караганда: Изд-во КарГУ, 1985. С. 30 (или - 172 с.)</w:t>
      </w:r>
    </w:p>
    <w:p w:rsidR="00841954" w:rsidRDefault="00841954" w:rsidP="00841954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Шешенин Е.Д. Предмет обязательства по оказанию услуг. / В сб. научных трудов Свердловского юридического института. Вып. 8. - Свердловск, 1964. С. 4 (или 73 с.)</w:t>
      </w:r>
    </w:p>
    <w:p w:rsidR="00841954" w:rsidRDefault="00841954" w:rsidP="0084195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Периодические издания.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Барков И. Подряд, заказ и трудовой договор. // Еженедельник Советской юстиции. 1924. № 44. С. 35. (для списка литературы - 42 с.)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Меркина Г., Свирина </w:t>
      </w:r>
      <w:r>
        <w:rPr>
          <w:color w:val="000000"/>
          <w:sz w:val="28"/>
          <w:szCs w:val="28"/>
          <w:lang w:val="en-US"/>
        </w:rPr>
        <w:t>JI</w:t>
      </w:r>
      <w:r>
        <w:rPr>
          <w:color w:val="000000"/>
          <w:sz w:val="28"/>
          <w:szCs w:val="28"/>
        </w:rPr>
        <w:t>. Проблемы обновления и капитального ремонта основных фондов. // Вопросы экономики. 1987. № 4. С. 57. (или - 107 с.)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Суханов Е.А. Преподавание гражданского права в современ</w:t>
      </w:r>
      <w:r>
        <w:rPr>
          <w:color w:val="000000"/>
          <w:sz w:val="28"/>
          <w:szCs w:val="28"/>
        </w:rPr>
        <w:softHyphen/>
        <w:t>ных условиях. // Вестник МГУ. Серия 11. Право. 1992. № 4. С. 21. (или — 94 с.)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Хохбаум Г.У. Хозяйственное право для хозяйственной практики. Перевод Е.А. Суханова. // Общественные науки за рубежом. Серия</w:t>
      </w:r>
    </w:p>
    <w:p w:rsidR="00841954" w:rsidRDefault="00841954" w:rsidP="00841954">
      <w:pPr>
        <w:numPr>
          <w:ilvl w:val="0"/>
          <w:numId w:val="8"/>
        </w:num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Государство и право. 1977. № 3. С. 24. (или — 86 с.)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Каудыров Т.Е. Гражданско-правовые оперативные санкции в Хозяйственных отношениях. // Авторсф. насоиск. учен. стсп. канд. юрид. наук. - Томск, 1986. С. 5. (или — 17 с.)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Диденко А. Г. Гражданско-правовые проблемы оперативно- хозяйственной самостоятельности строительных организаций. // Авторсф. на соиск. учен. степ. докт. юрид. наук. — Харьков, 1985. С. 20. (или - 45 с.)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Яковцев Ю. План и стоимостной механизм. // Экономическая газета. 1987. № 45.1 окт. С. II. (в списке литературы с. не указывают).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Яковлев В.Ф. О некоторых вопросах применения части I Гражданского кодекса арбитражными судами. // Вестник Высшего Арбитражного суда Российской федерации. 1995. № 5. С. 92-100.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Толстой Ю.К. Принципы гражданского права. // Правоведение. 1992. № 2. С. 49-53.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Маломед М. Банковская гарантия — новый институт в рос</w:t>
      </w:r>
      <w:r>
        <w:rPr>
          <w:color w:val="000000"/>
          <w:sz w:val="28"/>
          <w:szCs w:val="28"/>
        </w:rPr>
        <w:softHyphen/>
        <w:t>сийском законодательстве. // Российская юстиция. 1995. № 7. С. 13.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Маркс К. Капитал. Критика политической экономии. // Маркс К., Энгельс Ф. Соч. 2-е изд. Т. 24. Ч. 2. С. 193.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Комментарий части первой Гражданского кодекса Российской Федерации для предпринимателей. / М.И. Брагинский, В.В. Витрянский, В.И. Звекови др. Под ред. В.Д. Карповича. — М., 1995.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С. 337.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Брагинский М., Суханов Е., Ярошенко К. Комментарий к ГК РФ. //Хозяйство и право. 1995. № 5. С. 23.</w:t>
      </w:r>
    </w:p>
    <w:p w:rsidR="00841954" w:rsidRDefault="00841954" w:rsidP="00841954">
      <w:pPr>
        <w:pStyle w:val="a5"/>
        <w:spacing w:before="0" w:beforeAutospacing="0" w:after="0" w:afterAutospacing="0" w:line="360" w:lineRule="auto"/>
        <w:ind w:left="72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списка использованной литературы.</w:t>
      </w:r>
    </w:p>
    <w:p w:rsidR="00841954" w:rsidRDefault="00841954" w:rsidP="00841954">
      <w:pPr>
        <w:tabs>
          <w:tab w:val="left" w:pos="4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1.Европейская конвенция о защите прав человека и основных свобод. Рим.  04 ноября 1950. Конвенция ратифицирована Российской Федерацией </w:t>
      </w:r>
      <w:r>
        <w:rPr>
          <w:sz w:val="28"/>
          <w:szCs w:val="28"/>
        </w:rPr>
        <w:t>Федеральным законом № 54-ФЗ  // Собрание законодательства Российской Федерации.1998.№36.Ст.4467.С последующими изменениями дополнениями.</w:t>
      </w:r>
    </w:p>
    <w:p w:rsidR="00841954" w:rsidRDefault="00841954" w:rsidP="00841954">
      <w:pPr>
        <w:tabs>
          <w:tab w:val="left" w:pos="4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2.Международный пакт о гражданских и политических правах. 16 декабря 1966.Пакт ратифицирован Российской Федерацией Президиумом Верховного Совета СССР 18 сентября 1973 года //Ведомости Верховного Совета СССР.1976. № 17.</w:t>
      </w:r>
    </w:p>
    <w:p w:rsidR="00841954" w:rsidRDefault="00841954" w:rsidP="00841954">
      <w:pPr>
        <w:tabs>
          <w:tab w:val="num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3.Международный пакт об экономических, социальных и культурных правах. 16 декабря 1966. Пакт ратифицирован Российской Федерацией Президиумом Верховного Совета СССР 18 сентября 1973 года //Ведомости Верховного Совета СССР.1976. № 17.</w:t>
      </w:r>
    </w:p>
    <w:p w:rsidR="00841954" w:rsidRDefault="00841954" w:rsidP="00841954">
      <w:pPr>
        <w:tabs>
          <w:tab w:val="left" w:pos="4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4. Конституция Российской Федерации Принята Всенародным голосованием 12 декабря 1993 года.//</w:t>
      </w:r>
      <w:r>
        <w:rPr>
          <w:sz w:val="28"/>
          <w:szCs w:val="28"/>
        </w:rPr>
        <w:t xml:space="preserve">Собрание законодательства Российской Федерации.1993.№237. С последующими изменениями  и дополнениями. </w:t>
      </w:r>
    </w:p>
    <w:p w:rsidR="00841954" w:rsidRDefault="00841954" w:rsidP="00841954">
      <w:pPr>
        <w:tabs>
          <w:tab w:val="left" w:pos="4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5. </w:t>
      </w:r>
      <w:r>
        <w:rPr>
          <w:sz w:val="28"/>
          <w:szCs w:val="28"/>
        </w:rPr>
        <w:t xml:space="preserve">Гражданский Кодекс Российской Федерации. Часть первая. Принят Государственной Думой 21 октября 1994года. Подписан Президентом Российской Федерации 30 ноября 1994 года. Введен в действие с 1 января 1995 года Федеральным Законом «О введении в действие части первой Гражданского кодекса Российской Федерации от 21 октября 1994 года» - М.: Юридическая литература.1994.//Собрание законодательства Российской Федерации.1994.№32.Ст.3302. С последующими изменениями  и дополнениями. </w:t>
      </w:r>
    </w:p>
    <w:p w:rsidR="00841954" w:rsidRDefault="00841954" w:rsidP="00841954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6.Гражданский Кодекс Российской Федерации. Часть вторая. Принят Государственной Думой 22 декабря 1995года. Подписан Президентом Российской Федерации 26 января 1996 года. Введен в действие с 1 марта 1996 года Федеральным Законом «О введении в действие части второй Гражданского кодекса Российской Федерации от 22 декабря 1995 года».  //Собрание законодательства Российской Федерации.1996.№5.Ст.410.                   С последующими изменениями  и дополнениями. </w:t>
      </w:r>
    </w:p>
    <w:p w:rsidR="00841954" w:rsidRDefault="00841954" w:rsidP="00841954">
      <w:pPr>
        <w:tabs>
          <w:tab w:val="left" w:pos="4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7. Гражданский кодекс Российской Федерации. Часть третья. Принят Государственной Думой 1 ноября 2001 года. Одобрен Советом Федерации 14 ноября 2001 года. Введен в действие с 1 марта 2002 года Федеральным Законом «О введении в действие части третьей  Гражданского кодекса Российской Федерации с 1 ноября 2001 года». </w:t>
      </w:r>
      <w:r>
        <w:rPr>
          <w:sz w:val="28"/>
          <w:szCs w:val="28"/>
        </w:rPr>
        <w:t xml:space="preserve">//Собрание законодательства Российской Федерации.2001.49.Ст.4552. С последующими изменениями  и дополнениями. </w:t>
      </w:r>
    </w:p>
    <w:p w:rsidR="00841954" w:rsidRDefault="00841954" w:rsidP="00841954">
      <w:pPr>
        <w:tabs>
          <w:tab w:val="left" w:pos="4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8. Гражданский процессуальный кодекс Российской Федерации. Принят Государственной Думой 23 октября 2002 года. Одобрен Советом Федерации 30 октября 2002 года. Введен в действие с 1 февраля 2003 года Федеральным Законом Российской Федерации «О введении в действие гражданского процессуального кодекса Российской Федерации». // </w:t>
      </w:r>
      <w:r>
        <w:rPr>
          <w:sz w:val="28"/>
          <w:szCs w:val="28"/>
        </w:rPr>
        <w:t xml:space="preserve">Собрание законодательства Российской Федерации. 2002. №46. Ст.4532. С последующими изменениями  и дополнениями. </w:t>
      </w:r>
    </w:p>
    <w:p w:rsidR="00841954" w:rsidRDefault="00841954" w:rsidP="00841954">
      <w:pPr>
        <w:tabs>
          <w:tab w:val="left" w:pos="4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9. Арбитражный процессуальный кодекс Российской Федерации. Принят Государственной Думой 5 апреля 1995 года. Подписан Президентом Российской Федерации 5 мая 1995 года. Введен в действие с 1 июля 1995 года Федеральным Законом Российской Федерации «О введении в действие арбитражного процессуального кодекса Российской Федерации». //Российская газета. 2 августа 2010.№5248. </w:t>
      </w:r>
      <w:r>
        <w:rPr>
          <w:sz w:val="28"/>
          <w:szCs w:val="28"/>
        </w:rPr>
        <w:t xml:space="preserve">// Собрание законодательства Российской Федерации.2002.№30.Ст.3012. С последующими изменениями  и дополнениями. </w:t>
      </w:r>
      <w:r>
        <w:rPr>
          <w:rFonts w:eastAsia="SimSun"/>
          <w:sz w:val="28"/>
          <w:szCs w:val="28"/>
          <w:lang w:eastAsia="zh-CN"/>
        </w:rPr>
        <w:t xml:space="preserve">                     </w:t>
      </w:r>
    </w:p>
    <w:p w:rsidR="00841954" w:rsidRDefault="00841954" w:rsidP="00841954">
      <w:pPr>
        <w:tabs>
          <w:tab w:val="left" w:pos="4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10. О средствах массовой информации. Закон. Принят 27 декабря 1991 года. Подписан Президентом РФ 27 декабря 1991 года. Введен в действие Верховным Советом РФ 27 декабря 1991 года.// </w:t>
      </w:r>
      <w:r>
        <w:rPr>
          <w:sz w:val="28"/>
          <w:szCs w:val="28"/>
        </w:rPr>
        <w:t xml:space="preserve">Собрание законодательства Российской Федерации.1992.№32.С последующими изменениями  и дополнениями. </w:t>
      </w:r>
    </w:p>
    <w:p w:rsidR="00841954" w:rsidRDefault="00841954" w:rsidP="00841954">
      <w:pPr>
        <w:tabs>
          <w:tab w:val="left" w:pos="4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11. О рекламе. Федеральный Закон. Принят Государственной 22 февраля 2006 года. Одобрен Государственной Думой 13 марта 2006 года. Введен в действие  1 июля 2006 года. //</w:t>
      </w:r>
      <w:r>
        <w:rPr>
          <w:sz w:val="28"/>
          <w:szCs w:val="28"/>
        </w:rPr>
        <w:t xml:space="preserve">Собрание законодательства Российской Федерации. 2006. №12. Ст.1232. С последующими изменениями и дополнениями. </w:t>
      </w:r>
    </w:p>
    <w:p w:rsidR="00841954" w:rsidRDefault="00841954" w:rsidP="00841954">
      <w:pPr>
        <w:pStyle w:val="a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12. О ратификации Конвенции о защите прав человека и основных свобод и Протоколов к ней. Федеральный закон. Принят Государственной Думой 20 февраля 1998 года. Одобрен Советом Федерации 13 марта 1998 года. Введен 30 марта 1998 года.</w:t>
      </w:r>
      <w:r>
        <w:rPr>
          <w:rFonts w:eastAsia="SimSun"/>
          <w:sz w:val="28"/>
          <w:szCs w:val="28"/>
          <w:lang w:eastAsia="zh-CN"/>
        </w:rPr>
        <w:t xml:space="preserve">// Российская газета.7 апреля 1998. №67. </w:t>
      </w:r>
    </w:p>
    <w:p w:rsidR="00841954" w:rsidRDefault="00841954" w:rsidP="00841954">
      <w:pPr>
        <w:pStyle w:val="a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13. О судебной практике по делам о защите чести и достоинства граждан, а также деловой репутации граждан и юридических лиц. Постановление Пленума Верховного Суда РФ от 24 февраля 2005 года № 3.//Российская газета. 15 марта 2005 года. № 3719.</w:t>
      </w:r>
    </w:p>
    <w:p w:rsidR="00841954" w:rsidRDefault="00841954" w:rsidP="00841954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14.</w:t>
      </w:r>
      <w:r>
        <w:rPr>
          <w:sz w:val="28"/>
          <w:szCs w:val="28"/>
        </w:rPr>
        <w:t xml:space="preserve"> О некоторых вопросах применения судами Конституции Российской Федерации при осуществлении правосудия. Постановление Пленума Верховного Суда Российской Федерации в постановлениях от 31 октября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 xml:space="preserve">. №8 в редакции постановления Пленума Верховного Суда Российской Федерации от 6 февраля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5.// Бюллетень Верховного Суда РФ 1996. №1.</w:t>
      </w:r>
    </w:p>
    <w:p w:rsidR="00841954" w:rsidRDefault="00841954" w:rsidP="00841954">
      <w:pPr>
        <w:pStyle w:val="a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15. О применении судами общей юрисдикции общепризнанных принципов и норм международного права и международных договоров Российской Федерации. Постановление Пленума Верховного Суда РФ от 10 октября 2003 года №5.// Российская газета. 2 декабря 2003 года. №3358.</w:t>
      </w:r>
    </w:p>
    <w:p w:rsidR="00841954" w:rsidRDefault="00841954" w:rsidP="0084195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Архив Центрального районного  суда г. Воронежа. 2005. Дело № 2-3542/05. Дмитрий Рогозина к губернатору Воронежской области Владимиру Кулакову, а также Воронежскому региональному отделению Всероссийской политической партии «Единая Россия» и ряду газет - ЗАО «Комсомольская правда в Воронеже», ЗАО «Аргументы и факты», ООО «Редакция газеты «Коммуна», ООО РИФ «САЛЬВЭ» о защите чести и достоинства и компенсации морального вреда. </w:t>
      </w:r>
    </w:p>
    <w:p w:rsidR="00841954" w:rsidRDefault="00841954" w:rsidP="0084195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17.Архив Федерального Арбитражного суда Московского округа. 2003.            Дело № КГ-А40/9064-03. Чигиринский Александр Павлович обратился в Арбитражный суд города Москвы с иском к ЗАО «Дизар» о защите деловой репутации.</w:t>
      </w:r>
    </w:p>
    <w:p w:rsidR="00841954" w:rsidRDefault="00841954" w:rsidP="00841954">
      <w:pPr>
        <w:jc w:val="both"/>
        <w:rPr>
          <w:sz w:val="28"/>
          <w:szCs w:val="28"/>
        </w:rPr>
      </w:pPr>
      <w:r>
        <w:rPr>
          <w:sz w:val="28"/>
          <w:szCs w:val="28"/>
        </w:rPr>
        <w:t>18Архив Федерального Арбитражного суда Московского округа. 2004.Дело  №А78-20/2-ФО2-545/04-С2-7/32.</w:t>
      </w:r>
    </w:p>
    <w:p w:rsidR="00841954" w:rsidRDefault="00841954" w:rsidP="00841954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19.Архив Федерального Арбитражного суда Московского округа.2002. Дело № КГ-А40/3504-02. 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20.Архив Арбитражного суда г. Москвы.2004.Дело № А40-40374/04-89-467.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ОАО "Альфа-Банк"  обратилось в Арбитражный суд г. Москвы к  газете «Коммерсантъ» в связи с публикацией "7" июля 2004 года № 121 редакционной статьи под заголовком «Банковский кризис вышел на улицу» о защите деловой репутации.</w:t>
      </w:r>
    </w:p>
    <w:p w:rsidR="00841954" w:rsidRDefault="00841954" w:rsidP="00841954">
      <w:pPr>
        <w:pStyle w:val="a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21.</w:t>
      </w:r>
      <w:r>
        <w:rPr>
          <w:sz w:val="28"/>
          <w:szCs w:val="28"/>
        </w:rPr>
        <w:t xml:space="preserve"> Архив Конституционного Суда РФ.2003. Дело № 508-О «Об отказе в принятии к рассмотрению жалобы гражданина Шлафмана Владимира Аркадьевича на нарушение его конституционных прав пунктом 7 статьи 152 Гражданского кодекса Российской Федерации» </w:t>
      </w:r>
    </w:p>
    <w:p w:rsidR="00841954" w:rsidRDefault="00841954" w:rsidP="00841954">
      <w:pPr>
        <w:pStyle w:val="a8"/>
        <w:tabs>
          <w:tab w:val="num" w:pos="-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22. Архив Арбитражного суда Оренбургской области.</w:t>
      </w:r>
      <w:r>
        <w:rPr>
          <w:bCs/>
          <w:sz w:val="28"/>
          <w:szCs w:val="28"/>
        </w:rPr>
        <w:t xml:space="preserve"> 2010.</w:t>
      </w:r>
      <w:r>
        <w:rPr>
          <w:sz w:val="28"/>
          <w:szCs w:val="28"/>
        </w:rPr>
        <w:t xml:space="preserve"> Дело №А47-7102/2010.Дело по иску ООО «СМ-Строй+» к Ахмадуллиной Нине Федоровне и Пушковой Валентине Сергеевне о защите деловой репутации.</w:t>
      </w:r>
    </w:p>
    <w:p w:rsidR="00841954" w:rsidRDefault="00841954" w:rsidP="00841954">
      <w:pPr>
        <w:pStyle w:val="a8"/>
        <w:tabs>
          <w:tab w:val="num" w:pos="-709"/>
        </w:tabs>
        <w:ind w:right="-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23.</w:t>
      </w:r>
      <w:r>
        <w:rPr>
          <w:sz w:val="28"/>
          <w:szCs w:val="28"/>
        </w:rPr>
        <w:t xml:space="preserve"> Архив Арбитражного суда Оренбургской области.2011.Дело № А47- 5515/2011. ЗАО «Ремонтно-техническое предприятие» обратилось в Арбитражный суд Оренбургской области с иском к Кирдину Алексею Ивановичу о защите деловой репутации.</w:t>
      </w:r>
    </w:p>
    <w:p w:rsidR="00841954" w:rsidRDefault="00841954" w:rsidP="00841954">
      <w:pPr>
        <w:pStyle w:val="a8"/>
        <w:tabs>
          <w:tab w:val="num" w:pos="-709"/>
        </w:tabs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24.</w:t>
      </w:r>
      <w:r>
        <w:rPr>
          <w:sz w:val="28"/>
          <w:szCs w:val="28"/>
        </w:rPr>
        <w:t xml:space="preserve"> Архив Арбитражного суда Оренбургской области.2009. Дело № А47-10888/2009. Дело по иску ООО «Наша водопроводная компания» к газете «Медногорский рабочий» об обязывании опровергнуть сведения не соответствующие действительности и порочащие деловую репутацию истца.</w:t>
      </w:r>
    </w:p>
    <w:p w:rsidR="00841954" w:rsidRDefault="00841954" w:rsidP="00841954">
      <w:pPr>
        <w:pStyle w:val="aa"/>
        <w:tabs>
          <w:tab w:val="num" w:pos="-709"/>
        </w:tabs>
        <w:ind w:left="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Архив Арбитражного суда Оренбургской области.</w:t>
      </w:r>
      <w:r>
        <w:rPr>
          <w:rFonts w:ascii="Times New Roman" w:hAnsi="Times New Roman"/>
          <w:bCs/>
          <w:sz w:val="28"/>
          <w:szCs w:val="28"/>
        </w:rPr>
        <w:t xml:space="preserve"> 2011.Дело № А47-8958/2011. Дело по иску </w:t>
      </w:r>
      <w:r>
        <w:rPr>
          <w:rFonts w:ascii="Times New Roman" w:hAnsi="Times New Roman"/>
          <w:sz w:val="28"/>
          <w:szCs w:val="28"/>
        </w:rPr>
        <w:t>ЗАО «Шильдинское» и  Алейникова Сергея Николаевича к Жумабекову Абаю Тунгушбаевичу, Баймышеву Тынышпаю, Куприянову Алексею Федоровичу о защите чести, достоинства и деловой репутации.</w:t>
      </w:r>
    </w:p>
    <w:p w:rsidR="00841954" w:rsidRDefault="00841954" w:rsidP="00841954">
      <w:pPr>
        <w:pStyle w:val="a8"/>
        <w:tabs>
          <w:tab w:val="num" w:pos="-709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</w:t>
      </w:r>
      <w:r>
        <w:rPr>
          <w:sz w:val="28"/>
          <w:szCs w:val="28"/>
        </w:rPr>
        <w:t xml:space="preserve"> Архив Высшего Арбитражного Суда  РФ. 2007. Дело № 17184/07.ГУП  "Водоканал  Санкт-Петербурга" обратилось в Арбитражный суд Санкт-Петербурга   и   Ленинградской   области   с   иском   к  ООО   "Артезианский  источник Санкт-Петербург" о защите деловой репутации.</w:t>
      </w:r>
    </w:p>
    <w:p w:rsidR="00841954" w:rsidRDefault="00841954" w:rsidP="00841954">
      <w:pPr>
        <w:pStyle w:val="a8"/>
        <w:tabs>
          <w:tab w:val="num" w:pos="-709"/>
        </w:tabs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27. Архив Арбитражного суда Оренбургской области. 2011 год. Дело №  №А47-3868/2011. Дело по иску </w:t>
      </w:r>
      <w:r>
        <w:rPr>
          <w:sz w:val="28"/>
          <w:szCs w:val="28"/>
        </w:rPr>
        <w:t>ОАО «Новотроицкий завод хромовых соединений» к Федеральному государственному унитарному предприятию (ФГУП) «Всероссийская государственная телевизионная и радиовещательная компания» в лице филиала Государственной телевизионной и радиовещательной компании  «Оренбург»  об обязывании опровергнуть сведения не соответствующие действительности и порочащие деловую репутацию истца.</w:t>
      </w:r>
    </w:p>
    <w:p w:rsidR="00841954" w:rsidRDefault="00841954" w:rsidP="00841954">
      <w:pPr>
        <w:pStyle w:val="a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28.</w:t>
      </w:r>
      <w:r>
        <w:rPr>
          <w:sz w:val="28"/>
          <w:szCs w:val="28"/>
        </w:rPr>
        <w:t xml:space="preserve"> Архив Верховного Суда Российской Федерации.2009. Дело №84-Г09-6. Федоров Д.В. обратился в Новгородский городской суд Новгородской области с исковым заявлением к Троицкому В.А. о защите чести, достоинства и деловой репутации.</w:t>
      </w:r>
    </w:p>
    <w:p w:rsidR="00841954" w:rsidRDefault="00841954" w:rsidP="00841954">
      <w:pPr>
        <w:pStyle w:val="a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29.</w:t>
      </w:r>
      <w:r>
        <w:rPr>
          <w:sz w:val="28"/>
          <w:szCs w:val="28"/>
        </w:rPr>
        <w:t xml:space="preserve"> Архив Нижневартовского городского суда. 2000. Дело № 33 – 480. ЗАО «Национальная компания» обратилось в арбитражный суд с иском к СМИ о возмещении убытков, вызванных распространением сведений, не соответствующих действительности.</w:t>
      </w:r>
    </w:p>
    <w:p w:rsidR="00841954" w:rsidRDefault="00841954" w:rsidP="00841954">
      <w:pPr>
        <w:pStyle w:val="a8"/>
        <w:tabs>
          <w:tab w:val="num" w:pos="-709"/>
        </w:tabs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30.</w:t>
      </w:r>
      <w:r>
        <w:rPr>
          <w:sz w:val="28"/>
          <w:szCs w:val="28"/>
        </w:rPr>
        <w:t xml:space="preserve"> Архив Арбитражного суда Оренбургской области.</w:t>
      </w:r>
      <w:r>
        <w:rPr>
          <w:bCs/>
          <w:sz w:val="28"/>
          <w:szCs w:val="28"/>
        </w:rPr>
        <w:t xml:space="preserve"> 2010.</w:t>
      </w:r>
      <w:r>
        <w:rPr>
          <w:sz w:val="28"/>
          <w:szCs w:val="28"/>
        </w:rPr>
        <w:t xml:space="preserve"> Дело №А47-8808/2010. ООО «Три 555»  к ООО «Орен-ТВ», корреспонденту Орен-ТВ  Деминой Л.В. о защите деловой репутации, об обязании ответчика опровергнуть недостоверные сведения. </w:t>
      </w:r>
    </w:p>
    <w:p w:rsidR="00841954" w:rsidRDefault="00841954" w:rsidP="00841954">
      <w:pPr>
        <w:pStyle w:val="a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31.</w:t>
      </w:r>
      <w:r>
        <w:rPr>
          <w:sz w:val="28"/>
          <w:szCs w:val="28"/>
        </w:rPr>
        <w:t xml:space="preserve"> Архив Арбитражного Апелляционного Суда г. Москвы. 2009. Дело № А40-25275/09-51-301. ОАО «АК БАРС» БАНК обратилось в Арбитражный суд г. Москвы с иском к ЗАО «Бизнес Ньюс Медиа» и Губейдуллина Г.Н. о защите деловой репутации, о признании не соответствующими действительности и порочащими деловую репутацию сведений.</w:t>
      </w:r>
    </w:p>
    <w:p w:rsidR="00841954" w:rsidRDefault="00841954" w:rsidP="00841954">
      <w:pPr>
        <w:pStyle w:val="a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32.</w:t>
      </w:r>
      <w:r>
        <w:rPr>
          <w:sz w:val="28"/>
          <w:szCs w:val="28"/>
        </w:rPr>
        <w:t xml:space="preserve"> Архив Высшего Арбитражного Суда РФ .2010. Дело № ВАС-10805/10. ОАО «Вашъ Финансовый Попечитель» обратилось в Арбитражный суд города Москвы с иском к ЗАО"ВЗГЛЯД. РУ" и Андрею Смирнову об обязании опровергнуть не соответствующие действительности и порочащие деловую репутацию сведения.</w:t>
      </w:r>
    </w:p>
    <w:p w:rsidR="00841954" w:rsidRDefault="00841954" w:rsidP="00841954">
      <w:pPr>
        <w:pStyle w:val="a8"/>
        <w:tabs>
          <w:tab w:val="num" w:pos="-709"/>
        </w:tabs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33.</w:t>
      </w:r>
      <w:r>
        <w:rPr>
          <w:sz w:val="28"/>
          <w:szCs w:val="28"/>
        </w:rPr>
        <w:t xml:space="preserve"> Архив Арбитражного суда Оренбургской области.2011. Дело № А47- 3755/2011. Дело по иску   ОАО «Гайский ГОК» к администратору и владельцу ИП Пономареву В.А. сайта с доменным именем www.vgae.ru об обязывании опровергнуть сведения не соответствующие действительности и порочащие деловую репутацию истца.</w:t>
      </w:r>
    </w:p>
    <w:p w:rsidR="00841954" w:rsidRDefault="00841954" w:rsidP="00841954">
      <w:pPr>
        <w:ind w:right="-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34.</w:t>
      </w:r>
      <w:r>
        <w:rPr>
          <w:sz w:val="28"/>
          <w:szCs w:val="28"/>
        </w:rPr>
        <w:t xml:space="preserve"> Архив Арбитражного суда Акмолинской области.</w:t>
      </w:r>
      <w:r>
        <w:rPr>
          <w:bCs/>
          <w:sz w:val="28"/>
          <w:szCs w:val="28"/>
        </w:rPr>
        <w:t xml:space="preserve"> 2011.</w:t>
      </w:r>
      <w:r>
        <w:rPr>
          <w:sz w:val="28"/>
          <w:szCs w:val="28"/>
        </w:rPr>
        <w:t xml:space="preserve"> Дело № А47- 3906/2011. Дело по иску Буданов В.В.   к редактору газеты  «Вечерние Новости»  Андрюкову С.А.  об обязании опровергнуть сведения не соответствующие действительности и порочащие   деловую  репутацию.</w:t>
      </w:r>
    </w:p>
    <w:p w:rsidR="00841954" w:rsidRDefault="00841954" w:rsidP="00841954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>
        <w:rPr>
          <w:sz w:val="28"/>
          <w:szCs w:val="28"/>
        </w:rPr>
        <w:t xml:space="preserve">Архив Арбитражного суда Оренбургской области.2010. Дело № А47- 13422/2010.    Рубцов А.И. обратился в  Ленинский районный суд с иском к  редакции газеты «Вечерний Оренбург» </w:t>
      </w:r>
      <w:r>
        <w:rPr>
          <w:bCs/>
          <w:sz w:val="28"/>
          <w:szCs w:val="28"/>
        </w:rPr>
        <w:t>об обязывании опровергнуть сведения не соответствующие действительности и порочащие деловую репутацию истца и о компенсации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морального вреда причиненного высказываниями в оскорбительной форме.</w:t>
      </w:r>
    </w:p>
    <w:p w:rsidR="00841954" w:rsidRDefault="00841954" w:rsidP="00841954">
      <w:pPr>
        <w:pStyle w:val="aa"/>
        <w:tabs>
          <w:tab w:val="num" w:pos="-709"/>
        </w:tabs>
        <w:ind w:left="0" w:right="-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Архив Советского районного суда г. Улан-Удэ. 2002.Дело № 2-385/02.</w:t>
      </w:r>
      <w:r>
        <w:rPr>
          <w:rFonts w:ascii="Times New Roman" w:hAnsi="Times New Roman"/>
          <w:iCs/>
          <w:sz w:val="28"/>
          <w:szCs w:val="28"/>
        </w:rPr>
        <w:t xml:space="preserve"> Мункуева  Светлана Сергеевна обратилась в Советский районный суд г. Улан-Удэ с иском к ЗАО «Московский комсомолец», Никитиной Татьяне Ивановне о защите чести, достоинства, деловой репутации и компенсации морального вреда.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37. Архив Советского районного суда г. Улан-Удэ.2004.Дело № 2-43/04.</w:t>
      </w:r>
      <w:r>
        <w:rPr>
          <w:iCs/>
          <w:sz w:val="28"/>
          <w:szCs w:val="28"/>
        </w:rPr>
        <w:t xml:space="preserve"> Занданов  Матвей Тимофеевич обратился в Советский районный суд г. Улан-Удэ с иском к редакции газеты «Баргузинская правда» и Франтенко Степану Николаевичу о защите чести, достоинства, компенсации морального вреда.</w:t>
      </w:r>
    </w:p>
    <w:p w:rsidR="00841954" w:rsidRDefault="00841954" w:rsidP="0084195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38. Архив  Арбитражного суда Московской области. 2009. Дело № А41-24722/08. ООО «ГЕОРЭД» обратилось в Арбитражный суд Московской области к Муниципальной общественно-политической газете "ВПЕРЕД" о защите чести, достоинства, деловой репутации и компенсации морального вреда.</w:t>
      </w:r>
    </w:p>
    <w:p w:rsidR="00841954" w:rsidRDefault="00841954" w:rsidP="00841954">
      <w:pPr>
        <w:jc w:val="both"/>
        <w:rPr>
          <w:sz w:val="28"/>
          <w:szCs w:val="28"/>
        </w:rPr>
      </w:pPr>
      <w:r>
        <w:rPr>
          <w:sz w:val="28"/>
          <w:szCs w:val="28"/>
        </w:rPr>
        <w:t>39.Архив Арбитражного суда Краснодарского края.2008.Дело № А32-6861/2008-16/114.</w:t>
      </w:r>
    </w:p>
    <w:p w:rsidR="00841954" w:rsidRDefault="00841954" w:rsidP="00841954">
      <w:pPr>
        <w:jc w:val="both"/>
        <w:rPr>
          <w:sz w:val="28"/>
          <w:szCs w:val="28"/>
        </w:rPr>
      </w:pPr>
      <w:r>
        <w:rPr>
          <w:sz w:val="28"/>
          <w:szCs w:val="28"/>
        </w:rPr>
        <w:t>40. Архив Высшего Арбитражного Суда РФ.2010.Дело. Дело № ВАС-6424/10.</w:t>
      </w:r>
    </w:p>
    <w:p w:rsidR="00841954" w:rsidRDefault="00841954" w:rsidP="00841954">
      <w:pPr>
        <w:jc w:val="both"/>
        <w:rPr>
          <w:sz w:val="28"/>
          <w:szCs w:val="28"/>
        </w:rPr>
      </w:pPr>
      <w:r>
        <w:rPr>
          <w:sz w:val="28"/>
          <w:szCs w:val="28"/>
        </w:rPr>
        <w:t>41. Архив Восьмого арбитражного апелляционного суда. 2009.Дело № А75-3887/2009.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42.Абрамова Е. Н., Аверченко Н. Н., Байгушева Ю. В.. Гражданское право: часть 1.,-М: Юридическая литература, 2010.- 312с.</w:t>
      </w:r>
    </w:p>
    <w:p w:rsidR="00841954" w:rsidRDefault="00841954" w:rsidP="00841954">
      <w:pPr>
        <w:pStyle w:val="a6"/>
        <w:spacing w:line="24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43.Андреев Ю.Н. Личные неимущественные отношения как предмет гражданского права// Антология научной мысли: К 10-летию Российской академии правосудия: Сборник статей/ Отв. ред. Ершов В.В., Тузов Н.А. – М., Статут. 2008. - 678 с.</w:t>
      </w:r>
    </w:p>
    <w:p w:rsidR="00841954" w:rsidRDefault="00841954" w:rsidP="00841954">
      <w:pPr>
        <w:pStyle w:val="a6"/>
        <w:spacing w:line="24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44.Анисимов А. Л. Честь, достоинство, деловая репутация: Гражданско-правовая защита,- М.: Норма,2008. -245с.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45.Анисимов А.Л. Гражданско-правовая защита чести, достоинства и деловой репутации по законодательству РФ, - М.: ВЛАДОС-ПРЕСС, 2008.- 548с.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46.Анисимов А.Л. Честь, достоинство, деловая репутация под защитой закона, - М.: Норма. 2010.-496с.</w:t>
      </w:r>
    </w:p>
    <w:p w:rsidR="00841954" w:rsidRDefault="00841954" w:rsidP="00841954">
      <w:pPr>
        <w:pStyle w:val="a6"/>
        <w:spacing w:line="24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47.Бабенко А.В. Нематериальные блага как объект гражданских правоотношений, //Право и экономика, 2007.№ 6.</w:t>
      </w:r>
    </w:p>
    <w:p w:rsidR="00841954" w:rsidRDefault="00841954" w:rsidP="00841954">
      <w:pPr>
        <w:pStyle w:val="a6"/>
        <w:spacing w:line="24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48.Барух Л. Нематериальные активы. Управление, измерение, отчетность,- М.: Статус, 2009.-267с.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49.Батяев А.А. Возмещение морального вреда, - М.:«Новая правовая культура»,2010.- 342с.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50.Блюмкин В.А. Честь, достоинство, гордость, - М.: Юридическая литература,2008.-365с.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51.Богданов О.В. Критерии определения размера компенсации морального вреда // Юрист. -2008.  № 4.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52.Брагинский М.И., Витрянский В.В. Договорное право,- М.: Юридическая литература, 2010.-423с.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53.Власов А.А. Проблемы судебной защиты чести, достоинства и деловой репутации, - М.: Изд-во им. Сабашниковых. 2010.-396с.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54.Власов А., Кесарева Т.  Честь, достоинство и деловая репутация в виртуальном мире. //Российская юстиция. 2010. № 7.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55.Волков С., Булычев В. Защита деловой репутации от порочащих сведений. // Российская юстиция. 2003. № 8.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56.Волынец В. С. Гражданское право. Общая часть. М: Феникс, 2005.-519с. 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57.Герцен А.И. Историческое развитие чести // Современник. 1848. Т. VIII. Отд. 2.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58.Гражданское право. В 2 т. Учебник / Под редакцией Е. А. Суханова – М: Проспект, 2010.-272с.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59.Гражданское право. Учебник. Том 1. /Под ред. Сергеева А.П., Толстого Ю.К. – М: Проспект, 2008.-864с.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60.Гражданское право России: Учебник. / Под ред. О. Н. Садикова. - М.: Юридическая литература, 2010.- 516 с.</w:t>
      </w:r>
    </w:p>
    <w:p w:rsidR="00841954" w:rsidRDefault="00841954" w:rsidP="00841954">
      <w:pPr>
        <w:pStyle w:val="a6"/>
        <w:spacing w:line="24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61.Гражданское право. В 2-х частях. / Отв ред. В.П. Мозолин - М.: Юристъ, 2010.-450с.</w:t>
      </w:r>
    </w:p>
    <w:p w:rsidR="00841954" w:rsidRDefault="00841954" w:rsidP="00841954">
      <w:pPr>
        <w:pStyle w:val="a6"/>
        <w:spacing w:line="24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62.Голубев К., Нарижский С. Компенсация морального вреда при нарушении имущественных прав гражданина // Российская юстиция.  2008.№ 4.</w:t>
      </w:r>
    </w:p>
    <w:p w:rsidR="00841954" w:rsidRDefault="00841954" w:rsidP="00841954">
      <w:pPr>
        <w:pStyle w:val="a6"/>
        <w:spacing w:line="24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63.Грибанов В. П. Осуществление и защита гражданских прав, - М.: Статут, 2009.- 267с.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64.Жуков В.А. Что такое моральный вред и как добиться его компенсации? - М.: Статут, 2010.-276с.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65.Иваненко Ю.Г. Юридически значимые понятия по делам о защите чести, достоинства, деловой репутации // Адвокатская практика.  2002. № 2.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66.Иваненко Ю.Г. Актуальные вопросы защиты чести, достоинства, деловой репутации граждан и деловой репутации юридических лиц, - М.: Волтерс Клувер. 2008.-578с.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67.Казалиев А. Компенсация репутационного вреда: торг неуместен //Бизнес-адвокат. 2006. № 22.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68.Кожевников В.Б. Проблемы защиты деловой репутации // Правоведение. 2006. № 6.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69.Костюк В.Д. Нематериальные блага: Защита чести, достоинства и деловой репутации, - М.: Норма , 2009.-407с.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70.Котов Д.В. Критерии определения размера компенсации морального вреда // Адвокат. 2008. № 8.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71.Комментарий к Гражданскому кодексу Российской Федерации. / Под ред. Т.Е. Абовой и А.Ю. Кабалкина, М.: Юрайт-Издат, 2010.- 924с.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72.Комментарии к части первой ГК РФ/ Под ред. Т.Е. Абовой, А.Ю. Кабалкина. - М.: «Новая правовая культура», 2007. -423с.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73.Красавчикова Л.О. Компенсация морального вреда субъектам экономической деятельности в случаях причинения вреда их деловой репутации // Юридический мир.2008. № 8. </w:t>
      </w:r>
    </w:p>
    <w:p w:rsidR="00841954" w:rsidRDefault="00841954" w:rsidP="00841954">
      <w:pPr>
        <w:pStyle w:val="a6"/>
        <w:spacing w:line="24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74. Красавчикова Л.О. Понятие и система личных неимущественных прав граждан (физических лиц) в гражданском праве Российской Федерации.- М.: Статут. 2011. - 498 с.</w:t>
      </w:r>
    </w:p>
    <w:p w:rsidR="00841954" w:rsidRDefault="00841954" w:rsidP="00841954">
      <w:pPr>
        <w:pStyle w:val="a6"/>
        <w:spacing w:line="240" w:lineRule="auto"/>
        <w:ind w:firstLine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75.Кузин С. Споры вокруг репутации //ЭЖ-Юрист.2007.№ 26.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76.Малеина М.Н. Защита личных неимущественных прав граждан.-М: Статут, 2009.-258с.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77.Малеина М.Н. Нематериальные блага и перспективы их развития // Закон. 1995. № 10.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78.Малеина М.Н. Личные неимущественные права граждан: понятие, осуществление, защита, М.: Норма, 2010.-136с.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79.Манько Е.А. Критерии определения размера компенсации морального вреда // Юрист. 2006. № 3.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80.Марогулова И.Л. Защита чести и достоинства личности, - М.,: Юнити. 2008.-498с.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81.Марченко С.В. Компенсация морального вреда в Российской Федерации // Адвокатская практика2002. № 6.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82.Марченко С.В., Лазарева-Пацкая Н.В. Проблемы компенсации морального вреда в зеркале российского права // Адвокатская практика. 2008. № 5.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83.Мишонов А.С. Защита деловой репутации: основные моменты, на которые стоит обратить внимание// Право и экономика. 2008.№ 9.  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84.Петрухин И.Л. Человек как социально-правовая ценность // Государство и право. 1999. № 10. 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85.Понятие чести, достоинства и деловой репутации: спорные тексты СМИ и проблемы их анализа и оценки юристами и лингвистами/Под ред. А.К.Симонова и М.В. Горбаневского. 3-е изд.,- М: Воронеж, 2004.-376с.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86.Потапенко С. Действующий способ защиты//ЭЖ-Юрист. 2004. № 1. </w:t>
      </w:r>
    </w:p>
    <w:p w:rsidR="00841954" w:rsidRDefault="00841954" w:rsidP="008419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87.Потапенко С.В. Проблемы судебной защиты от диффамации в СМИ, М.: Статут. 2010. - 398 с.</w:t>
      </w:r>
    </w:p>
    <w:p w:rsidR="00841954" w:rsidRDefault="00841954" w:rsidP="00841954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88.Пронина М.Г., Романович А.И. Защита</w:t>
      </w:r>
      <w:r>
        <w:rPr>
          <w:sz w:val="28"/>
          <w:szCs w:val="28"/>
        </w:rPr>
        <w:t xml:space="preserve"> чести и достоинства гражданина</w:t>
      </w:r>
      <w:r>
        <w:rPr>
          <w:rFonts w:eastAsia="SimSun"/>
          <w:sz w:val="28"/>
          <w:szCs w:val="28"/>
          <w:lang w:eastAsia="zh-CN"/>
        </w:rPr>
        <w:t>, М.: Минск, 2008. -240с.</w:t>
      </w:r>
    </w:p>
    <w:p w:rsidR="00841954" w:rsidRDefault="00841954" w:rsidP="008419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89.Рафиева Л.К.Честь и достоинство как правовые категории// Правоведение. 1966. № 2.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90. Российское гражданское право: Учебник/Под ред. Крыловой З.Г., Гаврилова Э.П. ,М.: ЮрИнфоР. 2011. - 782 с.</w:t>
      </w:r>
    </w:p>
    <w:p w:rsidR="00841954" w:rsidRDefault="00841954" w:rsidP="00841954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91.Рудый Н.К. Правовая характеристика чести, достоинства и репутации// Юрист.2008. № 3.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92.Савчук Е.Л. Честь и достоинство личности как объекты уголовно-процессуальных отношений  // Российский следователь.  2008.  № 17. 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93.Садикова О. Н. 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Гражданское право России: Учебник. М.: Юридическая литература, 2007.- 516с. </w:t>
      </w:r>
    </w:p>
    <w:p w:rsidR="00841954" w:rsidRDefault="00841954" w:rsidP="008419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94.Сергеев А.П. Право на защиту репутации, - М: Проспект, 2009. -478с.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95.Симанович Л.Н. Обеспечение надлежащей защиты деловой репутации граждан и организаций // Арбитражный и гражданский процесс.  2008. № 10. 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96.Семенова О.Ю. Некоторые особенности рассмотрения судами дел о защите чести, достоинства и деловой репутации//Российский судья.2008.№ 4.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97.Скловский К. Об ответственности средств массовой информации за причинение вреда деловой репутации // Хозяйство и право. 2005. № 3. 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98.Смиренская Е.В.Компенсация морального вреда,-М.:Волгоград,2006.-354с.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99.Сошникова М. Деловая репутация: гражданско-правовые и экономические аспекты // Корпоративный юрист. 2008. № 1.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100.Терещенко Л. Глобальная сеть: пробелы в праве. // Российская юстиция. 2000. № 2.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101.Трубников П.Я. Судебное разбирательство гражданских дел отдельных категорий, М.: «Былина»,2007.-327с.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102.Философский словарь /Под ред. И.Т. Фролова,- М.: Инфра-М, 2007.-519с.</w:t>
      </w:r>
    </w:p>
    <w:p w:rsidR="00841954" w:rsidRDefault="00841954" w:rsidP="0084195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103.Цыбулевская О.И., Власова О.В. Защита чести и достоинства личности в гражданском праве// Цивилист. 2008. № 3.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104.Шичанин А.В. Проблемы становления и перспективы развития института возмещения морального вреда, -М.: Проспект, 2009.- 423с.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105.Шишенина А.В. Условия наступления ответственности по делам о защите чести и достоинства граждан // Адвокат. 2008.  № 7.  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106.Эрделевский А. М. Компенсация морального вреда: анализ и комментарий законо</w:t>
      </w:r>
      <w:r>
        <w:rPr>
          <w:sz w:val="28"/>
          <w:szCs w:val="28"/>
        </w:rPr>
        <w:t xml:space="preserve">дательства и судебной практики, </w:t>
      </w:r>
      <w:r>
        <w:rPr>
          <w:rFonts w:eastAsia="SimSun"/>
          <w:sz w:val="28"/>
          <w:szCs w:val="28"/>
          <w:lang w:eastAsia="zh-CN"/>
        </w:rPr>
        <w:t>М.: Волтерс Клувер, 2009. -213с.</w:t>
      </w:r>
    </w:p>
    <w:p w:rsidR="00841954" w:rsidRDefault="00841954" w:rsidP="0084195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107.Эрделевский А.П. Споры о компенсации морального вреда. // Российская юстиция. 1997. № 2. </w:t>
      </w:r>
    </w:p>
    <w:p w:rsidR="00841954" w:rsidRDefault="00841954" w:rsidP="00841954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108.Ярошенко К.Б. Жизнь и здоровье под охраной закона,- М.:Проспект, 2010.-155с.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Список использованной литературы имеет сквозную нумерацию.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Курсовая работа должна быть грамотно и аккуратно написана и представлена для рецензирования на кафедру в  устано</w:t>
      </w:r>
      <w:r>
        <w:rPr>
          <w:sz w:val="28"/>
        </w:rPr>
        <w:softHyphen/>
        <w:t>вленный срок. Кафедрой принимаются только оригиналы работ. Работы, выполненные путем ксерокопирования не принимаются. Кроме этого, студент должен у себя хранить черновые материалы, которые он использовал при написании курсовой ра</w:t>
      </w:r>
      <w:r>
        <w:rPr>
          <w:sz w:val="28"/>
        </w:rPr>
        <w:softHyphen/>
        <w:t xml:space="preserve">боты вплоть до защиты.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Не рецензируются курсовые рабо</w:t>
      </w:r>
      <w:r>
        <w:rPr>
          <w:sz w:val="28"/>
        </w:rPr>
        <w:softHyphen/>
        <w:t>ты выполненные несамостоятельно. В таких случаях преподава</w:t>
      </w:r>
      <w:r>
        <w:rPr>
          <w:sz w:val="28"/>
        </w:rPr>
        <w:softHyphen/>
        <w:t>тель определяет новую тему по утвержденной на кафедре тематики.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Акты одинаковой юридической силы излагаются в хроно</w:t>
      </w:r>
      <w:r>
        <w:rPr>
          <w:color w:val="000000"/>
          <w:sz w:val="28"/>
          <w:szCs w:val="28"/>
        </w:rPr>
        <w:softHyphen/>
        <w:t>логическом порядке.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Описание каждого нормативного акта должно содержать полное его название, дату его принятия, официальный источник опубли</w:t>
      </w:r>
      <w:r>
        <w:rPr>
          <w:color w:val="000000"/>
          <w:sz w:val="28"/>
          <w:szCs w:val="28"/>
        </w:rPr>
        <w:softHyphen/>
        <w:t>кования.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Необходимым элементом дипломной работы является анализ юридической практики, подтверждающий выводы по работе. В дипломной работе может быть использована как опубликованная практика, так и неопубликованная.</w:t>
      </w:r>
    </w:p>
    <w:p w:rsidR="00841954" w:rsidRDefault="00841954" w:rsidP="00841954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Специальная научная литература - монографии, статьи, книги, комментарии законодательных актов и т.п. располагаются в алфавитном порядке. Работы одного автора располагаются в хронологическом порядке.</w:t>
      </w:r>
    </w:p>
    <w:p w:rsidR="00841954" w:rsidRDefault="00841954" w:rsidP="00841954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источники, помещаемые в список использованной литературы, оформляются по тем же правилам библиографического описания, как и сноски, только вместо указания страницы используемого текста в списке литературы указываем общее количество страниц в книге.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Курсовая работа подписывается автором, ставится дата ее завершения и работа сдается для регистрации лаборантом ка</w:t>
      </w:r>
      <w:r>
        <w:rPr>
          <w:sz w:val="28"/>
        </w:rPr>
        <w:softHyphen/>
        <w:t xml:space="preserve">федры и последующей ее регистрации.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Получив письменную рецензию, студент внимательно изу</w:t>
      </w:r>
      <w:r>
        <w:rPr>
          <w:sz w:val="28"/>
        </w:rPr>
        <w:softHyphen/>
        <w:t>чает ее, акцентируя внимание на отмеченных недостатках.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Замечания принципиального характера, должны быть устранены. Необходимые доработки осуществляются в письменной форме. Отдельные замечания, указанные в рецензии и не нуж</w:t>
      </w:r>
      <w:r>
        <w:rPr>
          <w:sz w:val="28"/>
        </w:rPr>
        <w:softHyphen/>
        <w:t>дающиеся в письменном изложении, требуют подкрепле</w:t>
      </w:r>
      <w:r>
        <w:rPr>
          <w:sz w:val="28"/>
        </w:rPr>
        <w:softHyphen/>
        <w:t>ния устными аргументами, которые приводятся при защите.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Если содержание работы не соответствует предъявляемым требованиям (не раскрыты вопросы, при написании работы использовано мало литературы, содержание работы не соответствует плану и т. д.), то курсовая работа направляется на доработку. 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В случае неудовлетворительного отзыва рецензента, студент обязан выполнить работу вновь или переработать ее в соот</w:t>
      </w:r>
      <w:r>
        <w:rPr>
          <w:sz w:val="28"/>
        </w:rPr>
        <w:softHyphen/>
        <w:t>ветствии с полученными указаниями. К повторно выполненной работе необходимо приложить рецензию на предыдущую работу.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Устранение указанных в рецензии замечаний и после</w:t>
      </w:r>
      <w:r>
        <w:rPr>
          <w:sz w:val="28"/>
        </w:rPr>
        <w:softHyphen/>
        <w:t>дующая защита представляет собой завершающую часть рабо</w:t>
      </w:r>
      <w:r>
        <w:rPr>
          <w:sz w:val="28"/>
        </w:rPr>
        <w:softHyphen/>
        <w:t>ты над исследованием и в некоторой степени выступает ее итогом. Только после устранения указанных замечаний и доработки студент допускается к защите.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Получив допуск к защите, автор должен обновить в па</w:t>
      </w:r>
      <w:r>
        <w:rPr>
          <w:sz w:val="28"/>
        </w:rPr>
        <w:softHyphen/>
        <w:t>мяти содержание курсовой работы, выделить узловые вопросы и найти дополнительные аргументы на высказанные замеча</w:t>
      </w:r>
      <w:r>
        <w:rPr>
          <w:sz w:val="28"/>
        </w:rPr>
        <w:softHyphen/>
        <w:t>ния.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Полученный положительный отзыв является основанием для защиты курсовой работы.</w:t>
      </w:r>
    </w:p>
    <w:p w:rsidR="00841954" w:rsidRDefault="00841954" w:rsidP="00841954">
      <w:pPr>
        <w:ind w:firstLine="720"/>
        <w:jc w:val="both"/>
        <w:rPr>
          <w:sz w:val="28"/>
        </w:rPr>
      </w:pPr>
    </w:p>
    <w:p w:rsidR="00841954" w:rsidRDefault="00841954" w:rsidP="00841954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курсовой работы</w:t>
      </w:r>
    </w:p>
    <w:p w:rsidR="00841954" w:rsidRDefault="00841954" w:rsidP="00841954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Срок и место защиты определяется графиком защиты курсовых работ. Защита принимается комиссией в составе 2 - 3 преподавателей, включая научного руководителя. Студент должен подготовить доклад на 5-7 минут, в котором в соответствии с планом, кратко и убедительно излага</w:t>
      </w:r>
      <w:r>
        <w:rPr>
          <w:sz w:val="28"/>
        </w:rPr>
        <w:softHyphen/>
        <w:t>ет содержание работы, делает обзор использованной науч</w:t>
      </w:r>
      <w:r>
        <w:rPr>
          <w:sz w:val="28"/>
        </w:rPr>
        <w:softHyphen/>
        <w:t>ной литературы, обобщает основные выводы, вытекающие из темы исследования. Дает полные и аргументированные ответы на замечания рецензента.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Выслушав автора, члены комиссии задают вопросы по содержанию курсовой работы, на которые отвечает докладчик.</w:t>
      </w:r>
    </w:p>
    <w:p w:rsidR="00841954" w:rsidRDefault="00FE1800" w:rsidP="00841954">
      <w:pPr>
        <w:ind w:firstLine="720"/>
        <w:jc w:val="both"/>
        <w:rPr>
          <w:sz w:val="28"/>
        </w:rPr>
      </w:pPr>
      <w:r>
        <w:rPr>
          <w:sz w:val="28"/>
        </w:rPr>
        <w:t xml:space="preserve">Ознакомившись с </w:t>
      </w:r>
      <w:r w:rsidR="00841954">
        <w:rPr>
          <w:sz w:val="28"/>
        </w:rPr>
        <w:t>отзывом рецензента</w:t>
      </w:r>
      <w:r w:rsidR="00841954">
        <w:rPr>
          <w:b/>
          <w:sz w:val="28"/>
        </w:rPr>
        <w:t xml:space="preserve"> </w:t>
      </w:r>
      <w:r w:rsidR="00841954">
        <w:rPr>
          <w:sz w:val="28"/>
        </w:rPr>
        <w:t>на</w:t>
      </w:r>
      <w:r w:rsidR="00841954">
        <w:rPr>
          <w:b/>
          <w:sz w:val="28"/>
        </w:rPr>
        <w:t xml:space="preserve"> </w:t>
      </w:r>
      <w:r w:rsidR="00841954">
        <w:rPr>
          <w:sz w:val="28"/>
        </w:rPr>
        <w:t>курсовую работу, проанализировав ответы на заданные в процес</w:t>
      </w:r>
      <w:r w:rsidR="00841954">
        <w:rPr>
          <w:sz w:val="28"/>
        </w:rPr>
        <w:softHyphen/>
        <w:t>се защиты вопросы, члены комиссии указывают на допущенные недостатки и вносят предложения по ее оценке. Оценка выставляется с учетом качества выполненной ра</w:t>
      </w:r>
      <w:r w:rsidR="00841954">
        <w:rPr>
          <w:sz w:val="28"/>
        </w:rPr>
        <w:softHyphen/>
        <w:t>боты и результатов ее защиты.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В случае если курсовая рабо</w:t>
      </w:r>
      <w:r>
        <w:rPr>
          <w:sz w:val="28"/>
        </w:rPr>
        <w:softHyphen/>
        <w:t>та оценена на "неудовлетворительно" студент должен подготовить ра</w:t>
      </w:r>
      <w:r>
        <w:rPr>
          <w:sz w:val="28"/>
        </w:rPr>
        <w:softHyphen/>
        <w:t>боту заново по той же самой теме или другой, по согласованию с научным руководителем и, пройти вновь процедуру защиты.</w:t>
      </w:r>
    </w:p>
    <w:p w:rsidR="00841954" w:rsidRDefault="00841954" w:rsidP="00841954">
      <w:pPr>
        <w:ind w:firstLine="720"/>
        <w:jc w:val="both"/>
        <w:rPr>
          <w:sz w:val="28"/>
        </w:rPr>
      </w:pPr>
      <w:r>
        <w:rPr>
          <w:sz w:val="28"/>
        </w:rPr>
        <w:t>Студенты, не сдавшие на рецензию или не защитившие курсовую работу, счи</w:t>
      </w:r>
      <w:r>
        <w:rPr>
          <w:sz w:val="28"/>
        </w:rPr>
        <w:softHyphen/>
        <w:t>таются имеющими академическую задолженность и не допускаются к сдаче семестровых экзаменов.</w:t>
      </w:r>
    </w:p>
    <w:p w:rsidR="00841954" w:rsidRDefault="00841954" w:rsidP="00841954"/>
    <w:p w:rsidR="00841954" w:rsidRDefault="00841954" w:rsidP="00841954"/>
    <w:p w:rsidR="00841954" w:rsidRDefault="00841954" w:rsidP="00841954"/>
    <w:p w:rsidR="00841954" w:rsidRDefault="00841954" w:rsidP="00841954"/>
    <w:p w:rsidR="00841954" w:rsidRDefault="00841954" w:rsidP="00841954"/>
    <w:p w:rsidR="00841954" w:rsidRDefault="00841954" w:rsidP="00841954"/>
    <w:p w:rsidR="00AD3103" w:rsidRDefault="00AD3103" w:rsidP="00B9323D">
      <w:pPr>
        <w:jc w:val="center"/>
        <w:rPr>
          <w:b/>
        </w:rPr>
      </w:pPr>
    </w:p>
    <w:p w:rsidR="00AD3103" w:rsidRDefault="00AD3103" w:rsidP="00841954">
      <w:pPr>
        <w:rPr>
          <w:b/>
        </w:rPr>
      </w:pPr>
    </w:p>
    <w:p w:rsidR="00841954" w:rsidRDefault="00841954" w:rsidP="00841954">
      <w:pPr>
        <w:rPr>
          <w:b/>
        </w:rPr>
      </w:pPr>
    </w:p>
    <w:p w:rsidR="00AD3103" w:rsidRDefault="00AD3103" w:rsidP="00B9323D">
      <w:pPr>
        <w:jc w:val="center"/>
        <w:rPr>
          <w:b/>
        </w:rPr>
      </w:pPr>
    </w:p>
    <w:p w:rsidR="00AD3103" w:rsidRDefault="00AD3103" w:rsidP="00B9323D">
      <w:pPr>
        <w:jc w:val="center"/>
        <w:rPr>
          <w:b/>
        </w:rPr>
      </w:pPr>
    </w:p>
    <w:p w:rsidR="00482127" w:rsidRPr="007F5A1F" w:rsidRDefault="00482127" w:rsidP="00482127">
      <w:pPr>
        <w:jc w:val="center"/>
        <w:rPr>
          <w:sz w:val="32"/>
          <w:szCs w:val="32"/>
        </w:rPr>
      </w:pPr>
      <w:r w:rsidRPr="007F5A1F">
        <w:rPr>
          <w:sz w:val="32"/>
          <w:szCs w:val="32"/>
        </w:rPr>
        <w:t xml:space="preserve">ФЕДЕРАЛЬНОЕ ГОСУДАРСТВЕННОЕ БЮДЖЕТНОЕ ОБРАЗОВАТЕЛЬНОЕ УЧРЕЖДЕНИЕ </w:t>
      </w:r>
    </w:p>
    <w:p w:rsidR="00482127" w:rsidRPr="007F5A1F" w:rsidRDefault="00482127" w:rsidP="00482127">
      <w:pPr>
        <w:jc w:val="center"/>
        <w:rPr>
          <w:sz w:val="32"/>
          <w:szCs w:val="32"/>
        </w:rPr>
      </w:pPr>
      <w:r w:rsidRPr="007F5A1F">
        <w:rPr>
          <w:sz w:val="32"/>
          <w:szCs w:val="32"/>
        </w:rPr>
        <w:t xml:space="preserve">ВЫСШЕГО ОБРАЗОВАНИЯ </w:t>
      </w:r>
    </w:p>
    <w:p w:rsidR="00482127" w:rsidRPr="007F5A1F" w:rsidRDefault="00482127" w:rsidP="00482127">
      <w:pPr>
        <w:jc w:val="center"/>
        <w:rPr>
          <w:sz w:val="32"/>
          <w:szCs w:val="32"/>
        </w:rPr>
      </w:pPr>
      <w:r w:rsidRPr="007F5A1F">
        <w:rPr>
          <w:sz w:val="32"/>
          <w:szCs w:val="32"/>
        </w:rPr>
        <w:t>ОРЕНБУРГСКИЙ ГОСУДАРСТВЕННЫЙ АГРАРНЫЙ УНИВЕРСИТЕТ</w:t>
      </w:r>
    </w:p>
    <w:p w:rsidR="00482127" w:rsidRPr="007F5A1F" w:rsidRDefault="00482127" w:rsidP="00482127">
      <w:pPr>
        <w:jc w:val="center"/>
        <w:rPr>
          <w:sz w:val="32"/>
          <w:szCs w:val="32"/>
        </w:rPr>
      </w:pPr>
    </w:p>
    <w:p w:rsidR="00482127" w:rsidRPr="007F5A1F" w:rsidRDefault="00482127" w:rsidP="00482127">
      <w:pPr>
        <w:jc w:val="center"/>
        <w:rPr>
          <w:sz w:val="32"/>
          <w:szCs w:val="32"/>
        </w:rPr>
      </w:pPr>
      <w:r w:rsidRPr="007F5A1F">
        <w:rPr>
          <w:sz w:val="32"/>
          <w:szCs w:val="32"/>
        </w:rPr>
        <w:t>Юридический факультет</w:t>
      </w:r>
    </w:p>
    <w:p w:rsidR="00482127" w:rsidRPr="007F5A1F" w:rsidRDefault="00482127" w:rsidP="00482127">
      <w:pPr>
        <w:jc w:val="center"/>
        <w:rPr>
          <w:sz w:val="32"/>
          <w:szCs w:val="32"/>
        </w:rPr>
      </w:pPr>
      <w:r w:rsidRPr="007F5A1F">
        <w:rPr>
          <w:sz w:val="32"/>
          <w:szCs w:val="32"/>
        </w:rPr>
        <w:t>Кафедра конституционного и муниципального права</w:t>
      </w:r>
    </w:p>
    <w:p w:rsidR="00482127" w:rsidRDefault="00482127" w:rsidP="00482127">
      <w:pPr>
        <w:jc w:val="center"/>
        <w:rPr>
          <w:sz w:val="32"/>
          <w:szCs w:val="32"/>
        </w:rPr>
      </w:pPr>
    </w:p>
    <w:p w:rsidR="00482127" w:rsidRPr="007F79B0" w:rsidRDefault="00482127" w:rsidP="00482127">
      <w:pPr>
        <w:jc w:val="center"/>
        <w:rPr>
          <w:sz w:val="32"/>
          <w:szCs w:val="32"/>
        </w:rPr>
      </w:pPr>
    </w:p>
    <w:p w:rsidR="00482127" w:rsidRPr="007F5A1F" w:rsidRDefault="00482127" w:rsidP="00482127">
      <w:pPr>
        <w:jc w:val="center"/>
        <w:rPr>
          <w:b/>
          <w:sz w:val="32"/>
          <w:szCs w:val="32"/>
        </w:rPr>
      </w:pPr>
      <w:r w:rsidRPr="007F5A1F">
        <w:rPr>
          <w:b/>
          <w:sz w:val="32"/>
          <w:szCs w:val="32"/>
        </w:rPr>
        <w:t>Курсовая работа</w:t>
      </w:r>
      <w:r>
        <w:rPr>
          <w:b/>
          <w:sz w:val="32"/>
          <w:szCs w:val="32"/>
        </w:rPr>
        <w:t xml:space="preserve"> (проект)</w:t>
      </w:r>
    </w:p>
    <w:p w:rsidR="00482127" w:rsidRPr="007F79B0" w:rsidRDefault="00482127" w:rsidP="00482127">
      <w:pPr>
        <w:rPr>
          <w:sz w:val="32"/>
          <w:szCs w:val="32"/>
        </w:rPr>
      </w:pPr>
    </w:p>
    <w:p w:rsidR="00482127" w:rsidRPr="007F5A1F" w:rsidRDefault="00482127" w:rsidP="00482127">
      <w:pPr>
        <w:rPr>
          <w:sz w:val="32"/>
          <w:szCs w:val="32"/>
        </w:rPr>
      </w:pPr>
      <w:r w:rsidRPr="007F5A1F">
        <w:rPr>
          <w:sz w:val="32"/>
          <w:szCs w:val="32"/>
        </w:rPr>
        <w:t>Дисциплина _______________________________________________</w:t>
      </w:r>
    </w:p>
    <w:p w:rsidR="00482127" w:rsidRDefault="00482127" w:rsidP="00482127">
      <w:pPr>
        <w:rPr>
          <w:sz w:val="32"/>
          <w:szCs w:val="32"/>
        </w:rPr>
      </w:pPr>
      <w:r w:rsidRPr="007F5A1F">
        <w:rPr>
          <w:sz w:val="32"/>
          <w:szCs w:val="32"/>
        </w:rPr>
        <w:t>Тема курсовой работы</w:t>
      </w:r>
      <w:r>
        <w:rPr>
          <w:sz w:val="32"/>
          <w:szCs w:val="32"/>
        </w:rPr>
        <w:t xml:space="preserve"> (проекта)</w:t>
      </w:r>
      <w:r w:rsidRPr="007F5A1F">
        <w:rPr>
          <w:sz w:val="32"/>
          <w:szCs w:val="32"/>
        </w:rPr>
        <w:t>____________________________</w:t>
      </w:r>
      <w:r>
        <w:rPr>
          <w:sz w:val="32"/>
          <w:szCs w:val="32"/>
        </w:rPr>
        <w:t>__</w:t>
      </w:r>
    </w:p>
    <w:p w:rsidR="00482127" w:rsidRDefault="00482127" w:rsidP="00482127">
      <w:r>
        <w:rPr>
          <w:sz w:val="32"/>
          <w:szCs w:val="32"/>
        </w:rPr>
        <w:t>__________________________________________________________</w:t>
      </w:r>
    </w:p>
    <w:p w:rsidR="00482127" w:rsidRPr="007F5A1F" w:rsidRDefault="00482127" w:rsidP="0048212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82127" w:rsidRPr="007F5A1F" w:rsidRDefault="00482127" w:rsidP="00482127">
      <w:pPr>
        <w:rPr>
          <w:sz w:val="32"/>
          <w:szCs w:val="32"/>
        </w:rPr>
      </w:pPr>
      <w:r w:rsidRPr="007F5A1F">
        <w:rPr>
          <w:sz w:val="32"/>
          <w:szCs w:val="32"/>
        </w:rPr>
        <w:t>Форма обучения ________________________________Курс_______</w:t>
      </w:r>
    </w:p>
    <w:p w:rsidR="00482127" w:rsidRPr="007F5A1F" w:rsidRDefault="00482127" w:rsidP="00482127">
      <w:pPr>
        <w:rPr>
          <w:sz w:val="32"/>
          <w:szCs w:val="32"/>
        </w:rPr>
      </w:pPr>
      <w:r>
        <w:rPr>
          <w:sz w:val="32"/>
          <w:szCs w:val="32"/>
        </w:rPr>
        <w:t>ФИО студента______________________________________________</w:t>
      </w:r>
    </w:p>
    <w:p w:rsidR="00482127" w:rsidRPr="007F5A1F" w:rsidRDefault="00482127" w:rsidP="00482127">
      <w:pPr>
        <w:rPr>
          <w:sz w:val="32"/>
          <w:szCs w:val="32"/>
        </w:rPr>
      </w:pPr>
    </w:p>
    <w:p w:rsidR="00482127" w:rsidRDefault="00482127" w:rsidP="00482127">
      <w:pPr>
        <w:rPr>
          <w:sz w:val="32"/>
          <w:szCs w:val="32"/>
        </w:rPr>
      </w:pPr>
    </w:p>
    <w:p w:rsidR="00482127" w:rsidRDefault="00482127" w:rsidP="00482127">
      <w:pPr>
        <w:rPr>
          <w:sz w:val="32"/>
          <w:szCs w:val="32"/>
        </w:rPr>
      </w:pPr>
    </w:p>
    <w:p w:rsidR="00482127" w:rsidRPr="007F5A1F" w:rsidRDefault="00482127" w:rsidP="00482127">
      <w:pPr>
        <w:rPr>
          <w:sz w:val="32"/>
          <w:szCs w:val="32"/>
        </w:rPr>
      </w:pPr>
    </w:p>
    <w:p w:rsidR="00482127" w:rsidRPr="007F5A1F" w:rsidRDefault="00482127" w:rsidP="00482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Рецензент</w:t>
      </w:r>
    </w:p>
    <w:p w:rsidR="00482127" w:rsidRPr="007F5A1F" w:rsidRDefault="00482127" w:rsidP="00482127">
      <w:pPr>
        <w:rPr>
          <w:sz w:val="32"/>
          <w:szCs w:val="32"/>
        </w:rPr>
      </w:pPr>
      <w:r w:rsidRPr="007F5A1F">
        <w:rPr>
          <w:sz w:val="32"/>
          <w:szCs w:val="32"/>
        </w:rPr>
        <w:t>Ф</w:t>
      </w:r>
      <w:r>
        <w:rPr>
          <w:sz w:val="32"/>
          <w:szCs w:val="32"/>
        </w:rPr>
        <w:t>ИО рецензента____________________________________________</w:t>
      </w:r>
    </w:p>
    <w:p w:rsidR="00482127" w:rsidRDefault="00482127" w:rsidP="00482127">
      <w:pPr>
        <w:rPr>
          <w:sz w:val="32"/>
          <w:szCs w:val="32"/>
        </w:rPr>
      </w:pPr>
      <w:r w:rsidRPr="007F5A1F">
        <w:rPr>
          <w:sz w:val="32"/>
          <w:szCs w:val="32"/>
        </w:rPr>
        <w:t xml:space="preserve">Дата </w:t>
      </w:r>
      <w:r>
        <w:rPr>
          <w:sz w:val="32"/>
          <w:szCs w:val="32"/>
        </w:rPr>
        <w:t>приема работы_________________________________________</w:t>
      </w:r>
    </w:p>
    <w:p w:rsidR="00482127" w:rsidRDefault="00482127" w:rsidP="00482127">
      <w:pPr>
        <w:rPr>
          <w:sz w:val="32"/>
          <w:szCs w:val="32"/>
        </w:rPr>
      </w:pPr>
      <w:r>
        <w:rPr>
          <w:sz w:val="32"/>
          <w:szCs w:val="32"/>
        </w:rPr>
        <w:t>Дата проверки работы_______________________________________</w:t>
      </w:r>
    </w:p>
    <w:p w:rsidR="00482127" w:rsidRPr="007F5A1F" w:rsidRDefault="00482127" w:rsidP="00482127">
      <w:pPr>
        <w:rPr>
          <w:sz w:val="32"/>
          <w:szCs w:val="32"/>
        </w:rPr>
      </w:pPr>
      <w:r>
        <w:rPr>
          <w:sz w:val="32"/>
          <w:szCs w:val="32"/>
        </w:rPr>
        <w:t>Результат (оценка/баллы)____________________________________</w:t>
      </w:r>
    </w:p>
    <w:p w:rsidR="00482127" w:rsidRPr="007F5A1F" w:rsidRDefault="00482127" w:rsidP="00482127">
      <w:pPr>
        <w:rPr>
          <w:sz w:val="32"/>
          <w:szCs w:val="32"/>
        </w:rPr>
      </w:pPr>
      <w:r w:rsidRPr="007F5A1F">
        <w:rPr>
          <w:sz w:val="32"/>
          <w:szCs w:val="32"/>
        </w:rPr>
        <w:t>Подпись преподавателя _____________________________________</w:t>
      </w:r>
    </w:p>
    <w:p w:rsidR="00482127" w:rsidRPr="007F79B0" w:rsidRDefault="00482127" w:rsidP="00482127">
      <w:pPr>
        <w:rPr>
          <w:sz w:val="32"/>
          <w:szCs w:val="32"/>
        </w:rPr>
      </w:pPr>
    </w:p>
    <w:p w:rsidR="00482127" w:rsidRPr="007F79B0" w:rsidRDefault="00482127" w:rsidP="00482127">
      <w:pPr>
        <w:rPr>
          <w:sz w:val="32"/>
          <w:szCs w:val="32"/>
        </w:rPr>
      </w:pPr>
    </w:p>
    <w:p w:rsidR="00482127" w:rsidRPr="007F79B0" w:rsidRDefault="00482127" w:rsidP="00482127">
      <w:pPr>
        <w:rPr>
          <w:sz w:val="32"/>
          <w:szCs w:val="32"/>
        </w:rPr>
      </w:pPr>
    </w:p>
    <w:p w:rsidR="00482127" w:rsidRPr="007F79B0" w:rsidRDefault="00482127" w:rsidP="00482127">
      <w:pPr>
        <w:rPr>
          <w:sz w:val="32"/>
          <w:szCs w:val="32"/>
        </w:rPr>
      </w:pPr>
    </w:p>
    <w:p w:rsidR="00482127" w:rsidRDefault="00482127" w:rsidP="00482127">
      <w:pPr>
        <w:jc w:val="center"/>
        <w:rPr>
          <w:sz w:val="32"/>
          <w:szCs w:val="32"/>
        </w:rPr>
      </w:pPr>
    </w:p>
    <w:p w:rsidR="00482127" w:rsidRDefault="00482127" w:rsidP="00482127">
      <w:pPr>
        <w:jc w:val="center"/>
        <w:rPr>
          <w:sz w:val="32"/>
          <w:szCs w:val="32"/>
        </w:rPr>
      </w:pPr>
    </w:p>
    <w:p w:rsidR="00482127" w:rsidRDefault="00482127" w:rsidP="00482127">
      <w:pPr>
        <w:jc w:val="center"/>
        <w:rPr>
          <w:sz w:val="32"/>
          <w:szCs w:val="32"/>
        </w:rPr>
      </w:pPr>
    </w:p>
    <w:p w:rsidR="00482127" w:rsidRDefault="00482127" w:rsidP="00482127">
      <w:pPr>
        <w:rPr>
          <w:sz w:val="32"/>
          <w:szCs w:val="32"/>
        </w:rPr>
      </w:pPr>
    </w:p>
    <w:p w:rsidR="00482127" w:rsidRDefault="00482127" w:rsidP="00482127">
      <w:pPr>
        <w:rPr>
          <w:sz w:val="32"/>
          <w:szCs w:val="32"/>
        </w:rPr>
      </w:pPr>
    </w:p>
    <w:p w:rsidR="00482127" w:rsidRPr="007F79B0" w:rsidRDefault="00482127" w:rsidP="00482127">
      <w:pPr>
        <w:jc w:val="center"/>
        <w:rPr>
          <w:sz w:val="32"/>
          <w:szCs w:val="32"/>
        </w:rPr>
      </w:pPr>
      <w:r>
        <w:rPr>
          <w:sz w:val="32"/>
          <w:szCs w:val="32"/>
        </w:rPr>
        <w:t>Оренбург 20__</w:t>
      </w:r>
      <w:r w:rsidRPr="007F79B0">
        <w:rPr>
          <w:sz w:val="32"/>
          <w:szCs w:val="32"/>
        </w:rPr>
        <w:t xml:space="preserve"> г.</w:t>
      </w:r>
    </w:p>
    <w:p w:rsidR="00AD3103" w:rsidRDefault="00AD3103" w:rsidP="00AD3103"/>
    <w:p w:rsidR="00AD3103" w:rsidRDefault="00AD3103" w:rsidP="00AD3103"/>
    <w:p w:rsidR="00AD3103" w:rsidRDefault="00AD3103" w:rsidP="00AD3103">
      <w:pPr>
        <w:pStyle w:val="a5"/>
        <w:ind w:left="720"/>
        <w:jc w:val="center"/>
      </w:pPr>
      <w:r>
        <w:rPr>
          <w:b/>
          <w:bCs/>
        </w:rPr>
        <w:t>РЕЦЕНЗИЯ НА КУРСОВУЮ РАБОТУ(ПРОЕКТ)</w:t>
      </w:r>
    </w:p>
    <w:p w:rsidR="00AD3103" w:rsidRDefault="00AD3103" w:rsidP="00AD3103">
      <w:r>
        <w:rPr>
          <w:b/>
          <w:bCs/>
        </w:rPr>
        <w:t>Студент (ка</w:t>
      </w:r>
      <w:r>
        <w:t>) ____________________________________________________________________________</w:t>
      </w:r>
    </w:p>
    <w:p w:rsidR="00AD3103" w:rsidRDefault="00AD3103" w:rsidP="00AD3103">
      <w:r>
        <w:rPr>
          <w:b/>
          <w:bCs/>
        </w:rPr>
        <w:t>Факультет:</w:t>
      </w:r>
      <w:r>
        <w:t xml:space="preserve"> Юридический, Кафедра _____________________________________________</w:t>
      </w:r>
    </w:p>
    <w:p w:rsidR="00AD3103" w:rsidRDefault="00AD3103" w:rsidP="00AD3103">
      <w:r>
        <w:rPr>
          <w:b/>
          <w:bCs/>
        </w:rPr>
        <w:t>Направление подготовки:</w:t>
      </w:r>
      <w:r>
        <w:t xml:space="preserve"> </w:t>
      </w:r>
      <w:r w:rsidR="00482127">
        <w:t>__________________</w:t>
      </w:r>
      <w:r>
        <w:t xml:space="preserve"> Курс_______Группа _______</w:t>
      </w:r>
    </w:p>
    <w:p w:rsidR="00AD3103" w:rsidRDefault="00AD3103" w:rsidP="00AD3103">
      <w:r>
        <w:t>Представленная КР(КП) на ТЕМУ: ____________________________________________________________________________________</w:t>
      </w:r>
    </w:p>
    <w:p w:rsidR="00AD3103" w:rsidRDefault="00AD3103" w:rsidP="00AD3103">
      <w:r>
        <w:t>____________________________________________________________________________________</w:t>
      </w:r>
    </w:p>
    <w:p w:rsidR="00AD3103" w:rsidRDefault="00AD3103" w:rsidP="00AD3103">
      <w:r>
        <w:t>содержит текстовую часть на _____ листах и дополнительный материал в виде ________________</w:t>
      </w:r>
    </w:p>
    <w:p w:rsidR="00AD3103" w:rsidRDefault="00AD3103" w:rsidP="00AD3103">
      <w:r>
        <w:t>____________________________________________________________________________________</w:t>
      </w:r>
      <w:r>
        <w:rPr>
          <w:i/>
          <w:iCs/>
        </w:rPr>
        <w:t xml:space="preserve"> </w:t>
      </w:r>
    </w:p>
    <w:p w:rsidR="00AD3103" w:rsidRDefault="00AD3103" w:rsidP="00AD3103">
      <w:r>
        <w:rPr>
          <w:i/>
          <w:iCs/>
        </w:rPr>
        <w:t xml:space="preserve">Курсовая работа (проект) </w:t>
      </w:r>
      <w:r>
        <w:t xml:space="preserve">по содержанию разделов, глубине их проработки и объему </w:t>
      </w:r>
    </w:p>
    <w:p w:rsidR="00AD3103" w:rsidRDefault="00AD3103" w:rsidP="00AD3103">
      <w:r>
        <w:rPr>
          <w:u w:val="single"/>
        </w:rPr>
        <w:t xml:space="preserve">СООТВЕТСТВУЕТ/НЕСООТВЕТСТВУЕТ </w:t>
      </w:r>
      <w:r>
        <w:t>требованиям к КР(КП).</w:t>
      </w:r>
    </w:p>
    <w:p w:rsidR="00AD3103" w:rsidRDefault="00AD3103" w:rsidP="00AD3103">
      <w:r>
        <w:t>(подчеркнуть)</w:t>
      </w:r>
    </w:p>
    <w:p w:rsidR="00AD3103" w:rsidRDefault="00AD3103" w:rsidP="00AD3103"/>
    <w:p w:rsidR="00AD3103" w:rsidRDefault="00AD3103" w:rsidP="00AD3103">
      <w:r>
        <w:t>ОСНОВНЫЕ ДОСТОИНСТВА И НЕДОСТАТКИ КР(КП):</w:t>
      </w:r>
      <w:r>
        <w:rPr>
          <w:b/>
          <w:bCs/>
          <w:u w:val="single"/>
        </w:rPr>
        <w:t xml:space="preserve"> </w:t>
      </w:r>
    </w:p>
    <w:p w:rsidR="00AD3103" w:rsidRDefault="00AD3103" w:rsidP="00AD3103">
      <w:r>
        <w:rPr>
          <w:b/>
          <w:bCs/>
          <w:u w:val="single"/>
        </w:rPr>
        <w:t>Достоинства</w:t>
      </w:r>
      <w:r>
        <w:rPr>
          <w:b/>
          <w:bCs/>
        </w:rPr>
        <w:t>:</w:t>
      </w:r>
      <w:r>
        <w:t xml:space="preserve"> </w:t>
      </w:r>
    </w:p>
    <w:p w:rsidR="00AD3103" w:rsidRDefault="00AD3103" w:rsidP="00AD31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70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103" w:rsidRDefault="00AD3103" w:rsidP="00AD3103">
      <w:pPr>
        <w:pStyle w:val="a5"/>
        <w:jc w:val="center"/>
      </w:pPr>
      <w:r>
        <w:t>(указывается характеристика достоинств КР/КП, например, в оригинальности выводов, самостоятельности студента, в эрудиции, уровне теоретической подготовки, знании литературы и т.д.)</w:t>
      </w:r>
    </w:p>
    <w:p w:rsidR="00AD3103" w:rsidRDefault="00AD3103" w:rsidP="00AD3103">
      <w:r>
        <w:rPr>
          <w:b/>
          <w:bCs/>
          <w:u w:val="single"/>
        </w:rPr>
        <w:t>Недостатки</w:t>
      </w:r>
      <w:r>
        <w:rPr>
          <w:b/>
          <w:bCs/>
        </w:rPr>
        <w:t>:</w:t>
      </w:r>
      <w:r>
        <w:t xml:space="preserve"> </w:t>
      </w:r>
    </w:p>
    <w:p w:rsidR="00AD3103" w:rsidRDefault="00AD3103" w:rsidP="00AD3103"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0A70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103" w:rsidRDefault="00AD3103" w:rsidP="00AD3103">
      <w:pPr>
        <w:pStyle w:val="a5"/>
        <w:jc w:val="center"/>
      </w:pPr>
      <w:r>
        <w:t>(указывается характеристика недостатков с указанием раздела, страниц, в том числе по содержанию и оформлению)</w:t>
      </w:r>
    </w:p>
    <w:p w:rsidR="00AD3103" w:rsidRDefault="00AD3103" w:rsidP="00AD3103">
      <w:pPr>
        <w:pStyle w:val="a5"/>
        <w:jc w:val="center"/>
      </w:pPr>
    </w:p>
    <w:tbl>
      <w:tblPr>
        <w:tblW w:w="10354" w:type="dxa"/>
        <w:jc w:val="center"/>
        <w:tblCellSpacing w:w="0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8"/>
        <w:gridCol w:w="5993"/>
        <w:gridCol w:w="1255"/>
        <w:gridCol w:w="1160"/>
        <w:gridCol w:w="1428"/>
      </w:tblGrid>
      <w:tr w:rsidR="00AD3103" w:rsidTr="00AD3103">
        <w:trPr>
          <w:trHeight w:val="450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Критерии оценки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  <w:sz w:val="20"/>
                <w:szCs w:val="20"/>
              </w:rPr>
              <w:t>Макс. балл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  <w:sz w:val="20"/>
                <w:szCs w:val="20"/>
              </w:rPr>
              <w:t>Факт. балл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Комментарии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</w:tr>
      <w:tr w:rsidR="00AD3103" w:rsidTr="00AD3103">
        <w:trPr>
          <w:trHeight w:val="40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соблюдение сроков сдачи работы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2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правильность оформления работы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3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грамотность структурирования работы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4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наличие иллюстрирующего/расчетного материала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использование современной литературы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6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использование зарубежной литературы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390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7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актуальность темы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8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сбалансированность разделов работы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5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9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правильная формулировка целей и задач исследования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соответствие содержания заявленной теме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11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практическая значимость результатов работы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12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степень самостоятельности выполнения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13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наличие элементов научного исследования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35"/>
          <w:tblCellSpacing w:w="0" w:type="dxa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14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  <w:r>
              <w:rPr>
                <w:color w:val="000000"/>
              </w:rPr>
              <w:t>умение докладывать результаты и защищать свою точку зрения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10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</w:tr>
      <w:tr w:rsidR="00AD3103" w:rsidTr="00AD3103">
        <w:trPr>
          <w:trHeight w:val="420"/>
          <w:tblCellSpacing w:w="0" w:type="dxa"/>
          <w:jc w:val="center"/>
        </w:trPr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ИТОГО: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</w:rPr>
              <w:t>100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3" w:rsidRDefault="00AD3103">
            <w:pPr>
              <w:pStyle w:val="a5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3" w:rsidRDefault="00AD3103">
            <w:pPr>
              <w:pStyle w:val="a5"/>
              <w:jc w:val="center"/>
            </w:pPr>
            <w:r>
              <w:rPr>
                <w:color w:val="000000"/>
                <w:lang w:val="en-US"/>
              </w:rPr>
              <w:t>&lt;</w:t>
            </w:r>
            <w:r>
              <w:rPr>
                <w:i/>
                <w:iCs/>
                <w:color w:val="000000"/>
              </w:rPr>
              <w:t>оценка</w:t>
            </w:r>
            <w:r>
              <w:rPr>
                <w:color w:val="000000"/>
                <w:lang w:val="en-US"/>
              </w:rPr>
              <w:t>&gt;</w:t>
            </w:r>
            <w:r>
              <w:rPr>
                <w:color w:val="000000"/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AD3103" w:rsidRDefault="00AD3103" w:rsidP="00AD3103"/>
    <w:p w:rsidR="00AD3103" w:rsidRDefault="00AD3103" w:rsidP="00AD3103">
      <w:r>
        <w:t>КР(КП)</w:t>
      </w:r>
      <w:r>
        <w:rPr>
          <w:b/>
          <w:bCs/>
        </w:rPr>
        <w:t xml:space="preserve"> РЕКОМЕНДОВАНА</w:t>
      </w:r>
      <w:r>
        <w:t xml:space="preserve"> _________________________________________________</w:t>
      </w:r>
    </w:p>
    <w:p w:rsidR="00AD3103" w:rsidRDefault="00AD3103" w:rsidP="00AD3103">
      <w:r>
        <w:t>«к защите» или «на доработку»</w:t>
      </w:r>
    </w:p>
    <w:p w:rsidR="00AD3103" w:rsidRDefault="00AD3103" w:rsidP="00AD3103"/>
    <w:p w:rsidR="00AD3103" w:rsidRDefault="00AD3103" w:rsidP="00AD3103">
      <w:r>
        <w:t>Оценка: ___________________</w:t>
      </w:r>
    </w:p>
    <w:p w:rsidR="00AD3103" w:rsidRDefault="00AD3103" w:rsidP="00AD3103">
      <w:r>
        <w:t>Дата: «____» __________ 20____ г. Подпись преподавателя: ___________________</w:t>
      </w:r>
    </w:p>
    <w:p w:rsidR="00AD3103" w:rsidRDefault="00AD3103" w:rsidP="00AD3103"/>
    <w:p w:rsidR="00AD3103" w:rsidRDefault="00AD3103" w:rsidP="00AD3103"/>
    <w:p w:rsidR="00AD3103" w:rsidRDefault="00AD3103" w:rsidP="00AD3103"/>
    <w:p w:rsidR="00AD3103" w:rsidRDefault="00AD3103" w:rsidP="00AD3103"/>
    <w:p w:rsidR="00AD3103" w:rsidRDefault="00AD3103" w:rsidP="00AD3103"/>
    <w:p w:rsidR="00AD3103" w:rsidRDefault="00AD3103" w:rsidP="00AD3103"/>
    <w:p w:rsidR="00AD3103" w:rsidRDefault="00AD3103" w:rsidP="00AD3103"/>
    <w:p w:rsidR="00AD3103" w:rsidRDefault="00AD3103" w:rsidP="00AD3103"/>
    <w:p w:rsidR="000A70AE" w:rsidRDefault="000A70AE" w:rsidP="00AD3103"/>
    <w:p w:rsidR="000A70AE" w:rsidRDefault="000A70AE" w:rsidP="00AD3103"/>
    <w:p w:rsidR="000A70AE" w:rsidRDefault="000A70AE" w:rsidP="00AD3103"/>
    <w:p w:rsidR="000A70AE" w:rsidRDefault="000A70AE" w:rsidP="00AD3103"/>
    <w:p w:rsidR="000A70AE" w:rsidRDefault="000A70AE" w:rsidP="00AD3103"/>
    <w:p w:rsidR="000A70AE" w:rsidRDefault="000A70AE" w:rsidP="00AD3103"/>
    <w:p w:rsidR="00AD3103" w:rsidRDefault="00AD3103" w:rsidP="00AD3103"/>
    <w:p w:rsidR="00AD3103" w:rsidRDefault="00AD3103" w:rsidP="00AD3103"/>
    <w:p w:rsidR="00AD3103" w:rsidRDefault="00AD3103" w:rsidP="00AD3103"/>
    <w:p w:rsidR="00AD3103" w:rsidRDefault="00AD3103" w:rsidP="00AD3103"/>
    <w:p w:rsidR="00AD3103" w:rsidRPr="00482127" w:rsidRDefault="009B4150" w:rsidP="00AD3103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Темати</w:t>
      </w:r>
      <w:r w:rsidR="00AD3103" w:rsidRPr="00482127">
        <w:rPr>
          <w:b/>
          <w:noProof/>
          <w:sz w:val="28"/>
          <w:szCs w:val="28"/>
        </w:rPr>
        <w:t>ка курсовых работ по</w:t>
      </w:r>
    </w:p>
    <w:p w:rsidR="00AD3103" w:rsidRPr="00482127" w:rsidRDefault="006D4D16" w:rsidP="00AD3103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482127">
        <w:rPr>
          <w:b/>
          <w:noProof/>
          <w:sz w:val="28"/>
          <w:szCs w:val="28"/>
        </w:rPr>
        <w:t>к</w:t>
      </w:r>
      <w:r w:rsidR="00AD3103" w:rsidRPr="00482127">
        <w:rPr>
          <w:b/>
          <w:noProof/>
          <w:sz w:val="28"/>
          <w:szCs w:val="28"/>
        </w:rPr>
        <w:t>афедре «Конституционного и муниципального права»</w:t>
      </w:r>
    </w:p>
    <w:p w:rsidR="00EB5A6D" w:rsidRDefault="00EB5A6D" w:rsidP="00AD3103">
      <w:pPr>
        <w:autoSpaceDE w:val="0"/>
        <w:autoSpaceDN w:val="0"/>
        <w:adjustRightInd w:val="0"/>
        <w:jc w:val="center"/>
        <w:rPr>
          <w:b/>
          <w:noProof/>
        </w:rPr>
      </w:pPr>
    </w:p>
    <w:p w:rsidR="00EB5A6D" w:rsidRDefault="00EB5A6D" w:rsidP="00AD3103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А - Е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Особенности конституционно-правовых норм.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Юридические лица как субъекты конституционного права.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Проблемы реализации Конституции Российской Федерации.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Конституционный принцип разделения властей и механизм сдержек и противовесов в Российской Федерации.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Конституционные календари (значение сроков для политической жизни).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Отражение принципа политического многообразия в российском законодательстве.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Местное самоуправление как форма народовластия: сравнительно-правовое исследование на примере государств-участников СНГ.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Единство системы государственной власти как принцип российского федерализма: содержание и пределы.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Конституционно-правовые основы взаимодействия органов государственной власти и органов местного самоуправления.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Конституционно-правовые основы передачи публично-властных полномочий субъектам частного права.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Правовое регулирование лоббизма и иных механизмов продвижения частных интересов.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Возможности публично-правового стимулирования социальной ответственности бизнеса.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Конституционно-правовой баланс саморегулирования и свободы экономической деятельности: к вопросу о соблюдении частных и публичных интересов.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Конституционно-правовой механизм частно-государственного партнерства.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Право граждан на участие в управлении.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Государственная защита прав и свобод.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Самозащита прав и свобод.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Права потерпевших от преступлений и злоупотреблений властью.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Конституционно-правовое положение религиозных объединений в светском государстве.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Место и роль Президента РФ в системе государственной власти.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Роль и место Президента РФ в законотворчестве.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Институт досрочного прекращения полномочий Президента РФ.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Проблемы обеспечения представительной роли Федерального Собрания (парламента) Российской Федерации.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Конституционно-правовое значение и правовая природа регламентов палат Федерального Собрания.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Регламентация деятельности депутата в Государственной Думе.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Место и роль Правительства Российской Федерации в политической системе России.</w:t>
      </w:r>
    </w:p>
    <w:p w:rsidR="00EB5A6D" w:rsidRPr="00EB5A6D" w:rsidRDefault="00EB5A6D" w:rsidP="00EB5A6D">
      <w:pPr>
        <w:spacing w:before="100" w:beforeAutospacing="1" w:after="100" w:afterAutospacing="1"/>
        <w:jc w:val="center"/>
        <w:rPr>
          <w:b/>
        </w:rPr>
      </w:pPr>
    </w:p>
    <w:p w:rsidR="00EB5A6D" w:rsidRPr="00EB5A6D" w:rsidRDefault="00EB5A6D" w:rsidP="00EB5A6D">
      <w:pPr>
        <w:spacing w:before="100" w:beforeAutospacing="1" w:after="100" w:afterAutospacing="1"/>
        <w:jc w:val="center"/>
        <w:rPr>
          <w:b/>
        </w:rPr>
      </w:pPr>
      <w:r w:rsidRPr="00EB5A6D">
        <w:rPr>
          <w:b/>
        </w:rPr>
        <w:t>Ж - Л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Современные проблемы конституционно-правовой ответственности.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Конституционно-правовая и политическая ответственность.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Реализация конституционно-правовой ответственности.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Вина в конституционном праве.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Проблемы становления правовых основ лоббизма в Российской Федерации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Конституционно-правовые аспекты безопасности человека.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Договорная форма правового регулирования федеративных отношений в России.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Роль нотариата в реализации и обеспечении конституционных прав и свобод граждан.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Конституционно-правовые основы государственной молодежной политики.</w:t>
      </w:r>
    </w:p>
    <w:p w:rsidR="00AD3103" w:rsidRDefault="00AD3103" w:rsidP="00AD310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Конституционное право граждан на участие в отправлении правосудия.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Совершенствование организации и деятельности правоохранительных органов в свете положений Конституции РФ.</w:t>
      </w:r>
    </w:p>
    <w:p w:rsidR="00AD3103" w:rsidRDefault="009B4150" w:rsidP="00AD3103">
      <w:pPr>
        <w:numPr>
          <w:ilvl w:val="0"/>
          <w:numId w:val="2"/>
        </w:numPr>
        <w:ind w:left="0"/>
        <w:jc w:val="both"/>
      </w:pPr>
      <w:r>
        <w:t xml:space="preserve">Гражданство РФ, как </w:t>
      </w:r>
      <w:r w:rsidR="00AD3103">
        <w:t>условие реализации основных прав, свобод и обязанностей граждан.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Правовой статус человека и гражданина в решениях Конституционного Суда РФ.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 xml:space="preserve">Административно-территориальное устройство, как основа организации муниципальной власти в России.                                     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Конституционный процесс.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Конституция, как основа реализации социальных прав граждан.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 xml:space="preserve">Конституционно-правовые аспекты функционирования институтов гражданского общества. </w:t>
      </w:r>
    </w:p>
    <w:p w:rsidR="00AD3103" w:rsidRDefault="00AD3103" w:rsidP="00AD3103">
      <w:pPr>
        <w:widowControl w:val="0"/>
        <w:numPr>
          <w:ilvl w:val="0"/>
          <w:numId w:val="2"/>
        </w:numPr>
        <w:suppressAutoHyphens/>
        <w:ind w:left="0"/>
      </w:pPr>
      <w:r>
        <w:t>Конституционно-правовые основы частной предпринимательской деятельности.</w:t>
      </w:r>
    </w:p>
    <w:p w:rsidR="00AD3103" w:rsidRDefault="00AD3103" w:rsidP="00AD3103">
      <w:pPr>
        <w:widowControl w:val="0"/>
        <w:numPr>
          <w:ilvl w:val="0"/>
          <w:numId w:val="2"/>
        </w:numPr>
        <w:suppressAutoHyphens/>
        <w:ind w:left="0"/>
      </w:pPr>
      <w:r>
        <w:t xml:space="preserve"> Конституционно — правовые аспекты безопасности человека.</w:t>
      </w:r>
    </w:p>
    <w:p w:rsidR="00AD3103" w:rsidRDefault="00AD3103" w:rsidP="00AD3103">
      <w:pPr>
        <w:widowControl w:val="0"/>
        <w:numPr>
          <w:ilvl w:val="0"/>
          <w:numId w:val="2"/>
        </w:numPr>
        <w:suppressAutoHyphens/>
        <w:ind w:left="0"/>
      </w:pPr>
      <w:r>
        <w:t>Достоинство человека как конституционно — правовая ценность.</w:t>
      </w:r>
    </w:p>
    <w:p w:rsidR="00AD3103" w:rsidRDefault="00AD3103" w:rsidP="00AD3103">
      <w:pPr>
        <w:widowControl w:val="0"/>
        <w:numPr>
          <w:ilvl w:val="0"/>
          <w:numId w:val="2"/>
        </w:numPr>
        <w:suppressAutoHyphens/>
        <w:ind w:left="0"/>
      </w:pPr>
      <w:r>
        <w:t>Роль Конституционного Суда РФ в охране и защите Конституции РФ</w:t>
      </w:r>
    </w:p>
    <w:p w:rsidR="00AD3103" w:rsidRDefault="00AD3103" w:rsidP="00AD3103">
      <w:pPr>
        <w:widowControl w:val="0"/>
        <w:numPr>
          <w:ilvl w:val="0"/>
          <w:numId w:val="2"/>
        </w:numPr>
        <w:suppressAutoHyphens/>
        <w:ind w:left="0"/>
      </w:pPr>
      <w:r>
        <w:t>Конституционно-правовые запреты и ограничения.</w:t>
      </w:r>
    </w:p>
    <w:p w:rsidR="00AD3103" w:rsidRDefault="00AD3103" w:rsidP="00AD3103">
      <w:pPr>
        <w:widowControl w:val="0"/>
        <w:numPr>
          <w:ilvl w:val="0"/>
          <w:numId w:val="2"/>
        </w:numPr>
        <w:suppressAutoHyphens/>
        <w:ind w:left="0"/>
      </w:pPr>
      <w:r>
        <w:t>Уполномоченный по правам человека в РФ как институт охраны и защиты основных прав и свобод человека и гражданина.</w:t>
      </w:r>
    </w:p>
    <w:p w:rsidR="00AD3103" w:rsidRDefault="00AD3103" w:rsidP="00AD3103">
      <w:pPr>
        <w:widowControl w:val="0"/>
        <w:numPr>
          <w:ilvl w:val="0"/>
          <w:numId w:val="2"/>
        </w:numPr>
        <w:suppressAutoHyphens/>
        <w:ind w:left="0"/>
      </w:pPr>
      <w:r>
        <w:t xml:space="preserve">Правовые основы организации и деятельности законодательных (представительных) органов </w:t>
      </w:r>
      <w:r>
        <w:tab/>
        <w:t>субъектов РФ.</w:t>
      </w:r>
    </w:p>
    <w:p w:rsidR="00AD3103" w:rsidRDefault="00AD3103" w:rsidP="00AD3103">
      <w:pPr>
        <w:widowControl w:val="0"/>
        <w:numPr>
          <w:ilvl w:val="0"/>
          <w:numId w:val="2"/>
        </w:numPr>
        <w:suppressAutoHyphens/>
        <w:ind w:left="0"/>
      </w:pPr>
      <w:r>
        <w:t xml:space="preserve">Правовой статус главы субъекта Российской Федерации. 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Конституция РФ как ядро правовой системы России.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Соотношение Конституции РФ и Конституции (уставов) субъектов РФ.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 xml:space="preserve">Охрана и защита Конституции РФ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Конституционно-правовые основы демократического устройства в России.</w:t>
      </w:r>
    </w:p>
    <w:p w:rsidR="00EB5A6D" w:rsidRPr="00EB5A6D" w:rsidRDefault="00EB5A6D" w:rsidP="00EB5A6D">
      <w:pPr>
        <w:jc w:val="center"/>
        <w:rPr>
          <w:b/>
        </w:rPr>
      </w:pPr>
    </w:p>
    <w:p w:rsidR="00EB5A6D" w:rsidRPr="00EB5A6D" w:rsidRDefault="00EB5A6D" w:rsidP="00EB5A6D">
      <w:pPr>
        <w:jc w:val="center"/>
        <w:rPr>
          <w:b/>
        </w:rPr>
      </w:pPr>
      <w:r w:rsidRPr="00EB5A6D">
        <w:rPr>
          <w:b/>
        </w:rPr>
        <w:t>М - С</w:t>
      </w:r>
    </w:p>
    <w:p w:rsidR="00EB5A6D" w:rsidRDefault="00EB5A6D" w:rsidP="00EB5A6D">
      <w:pPr>
        <w:jc w:val="both"/>
      </w:pP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 xml:space="preserve">Особенности формы правления российского государства. 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Социальные основы конституционного строя в России.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Экономические основы конституционного строя в России.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 xml:space="preserve">Конституционная модель гражданского общества в России. 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Правовые основы взаимодействия гражданского общества с государством  в России.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 xml:space="preserve"> Конституционно-правовые основы реализации принципов политического плюрализма и идеологического многообразия в России.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Правовой статус иностранных граждан и лиц без гражданства.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Вопросы имплементации  международно-правовых актов по правам человека в актах конституционного права России.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Договорная  форма правового регулирования федеративных отношений в России.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Проблемы разграничения полномочий между федеральными органами государственной власти и органами государственной власти субъекта РФ.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Правовой статус автономии в Российской Федерации.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Административно-территориальное устройство в России.</w:t>
      </w:r>
    </w:p>
    <w:p w:rsidR="00AD3103" w:rsidRDefault="00AD3103" w:rsidP="00AD3103">
      <w:pPr>
        <w:numPr>
          <w:ilvl w:val="0"/>
          <w:numId w:val="2"/>
        </w:numPr>
        <w:ind w:left="0"/>
        <w:jc w:val="both"/>
      </w:pPr>
      <w:r>
        <w:t>Система выборов и референдумов в России, особенности их правового регулирования.</w:t>
      </w:r>
    </w:p>
    <w:p w:rsidR="00AD3103" w:rsidRDefault="00AD3103" w:rsidP="001140E2">
      <w:pPr>
        <w:numPr>
          <w:ilvl w:val="0"/>
          <w:numId w:val="2"/>
        </w:numPr>
        <w:ind w:left="0"/>
        <w:jc w:val="both"/>
      </w:pPr>
      <w:r>
        <w:t>Президент РФ как гарант Конституции Р</w:t>
      </w:r>
      <w:r w:rsidR="001140E2">
        <w:t>Ф</w:t>
      </w:r>
    </w:p>
    <w:p w:rsidR="00AD3103" w:rsidRDefault="00AD3103" w:rsidP="001140E2">
      <w:pPr>
        <w:numPr>
          <w:ilvl w:val="0"/>
          <w:numId w:val="2"/>
        </w:numPr>
        <w:ind w:left="0"/>
        <w:jc w:val="both"/>
      </w:pPr>
      <w:r>
        <w:t>Основания возникновения и прекращения полномочий Президента РФ.</w:t>
      </w:r>
    </w:p>
    <w:p w:rsidR="00AD3103" w:rsidRDefault="00AD3103" w:rsidP="001140E2">
      <w:pPr>
        <w:numPr>
          <w:ilvl w:val="0"/>
          <w:numId w:val="2"/>
        </w:numPr>
        <w:ind w:left="0"/>
        <w:jc w:val="both"/>
      </w:pPr>
      <w:r>
        <w:t>Органы управления при Президенте РФ.</w:t>
      </w:r>
    </w:p>
    <w:p w:rsidR="00AD3103" w:rsidRDefault="00AD3103" w:rsidP="001140E2">
      <w:pPr>
        <w:numPr>
          <w:ilvl w:val="0"/>
          <w:numId w:val="2"/>
        </w:numPr>
        <w:ind w:left="0"/>
        <w:jc w:val="both"/>
      </w:pPr>
      <w:r>
        <w:t>Конституционно-правовой статус законодательных и исполнительных органов власти субъектов РФ.</w:t>
      </w:r>
    </w:p>
    <w:p w:rsidR="00AD3103" w:rsidRDefault="00AD3103" w:rsidP="001140E2">
      <w:pPr>
        <w:numPr>
          <w:ilvl w:val="0"/>
          <w:numId w:val="2"/>
        </w:numPr>
        <w:ind w:left="0"/>
        <w:jc w:val="both"/>
      </w:pPr>
      <w:r>
        <w:t>Правовые позиции  Конституционного Суда РФ.</w:t>
      </w:r>
    </w:p>
    <w:p w:rsidR="00AD3103" w:rsidRDefault="00AD3103" w:rsidP="001140E2">
      <w:pPr>
        <w:numPr>
          <w:ilvl w:val="0"/>
          <w:numId w:val="2"/>
        </w:numPr>
        <w:ind w:left="0"/>
        <w:jc w:val="both"/>
      </w:pPr>
      <w:r>
        <w:t xml:space="preserve">Роль Конституционного Суда РФ в защите основных прав и свобод человека и гражданина. </w:t>
      </w:r>
    </w:p>
    <w:p w:rsidR="00AD3103" w:rsidRDefault="00AD3103" w:rsidP="001140E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Этапы конституционного развития России в постсоветский период.</w:t>
      </w:r>
    </w:p>
    <w:p w:rsidR="00AD3103" w:rsidRDefault="00AD3103" w:rsidP="001140E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Правовая охрана Конституции РФ.</w:t>
      </w:r>
    </w:p>
    <w:p w:rsidR="00AD3103" w:rsidRDefault="00AD3103" w:rsidP="001140E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Конституционно-правовая ответственность.</w:t>
      </w:r>
    </w:p>
    <w:p w:rsidR="00AD3103" w:rsidRDefault="00AD3103" w:rsidP="001140E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Конституция РФ в системе законодательства.</w:t>
      </w:r>
    </w:p>
    <w:p w:rsidR="00AD3103" w:rsidRDefault="00AD3103" w:rsidP="001140E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Проблемы реализации Конституции РФ 1993г.</w:t>
      </w:r>
    </w:p>
    <w:p w:rsidR="00AD3103" w:rsidRDefault="00AD3103" w:rsidP="001140E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Конституция РФ и международно-правовые акты.</w:t>
      </w:r>
    </w:p>
    <w:p w:rsidR="00AD3103" w:rsidRDefault="00AD3103" w:rsidP="001140E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Конституционно-правовые основы России как социального государства (вопросы правового регулирования и реализации).</w:t>
      </w:r>
    </w:p>
    <w:p w:rsidR="00AD3103" w:rsidRDefault="00AD3103" w:rsidP="001140E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Конституционно-правовые основы России как демократического и правового государства (вопросы правового регулирования и реализации).</w:t>
      </w:r>
    </w:p>
    <w:p w:rsidR="00AD3103" w:rsidRDefault="00AD3103" w:rsidP="001140E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Россия – светское государство.</w:t>
      </w:r>
    </w:p>
    <w:p w:rsidR="00AD3103" w:rsidRDefault="00AD3103" w:rsidP="001140E2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Правовое регулирования экономических отношений по Конституции РФ.</w:t>
      </w:r>
    </w:p>
    <w:p w:rsidR="00EB5A6D" w:rsidRDefault="00EB5A6D" w:rsidP="00EB5A6D">
      <w:pPr>
        <w:autoSpaceDE w:val="0"/>
        <w:autoSpaceDN w:val="0"/>
        <w:adjustRightInd w:val="0"/>
        <w:jc w:val="both"/>
      </w:pPr>
    </w:p>
    <w:p w:rsidR="00EB5A6D" w:rsidRPr="00EB5A6D" w:rsidRDefault="00EB5A6D" w:rsidP="00EB5A6D">
      <w:pPr>
        <w:autoSpaceDE w:val="0"/>
        <w:autoSpaceDN w:val="0"/>
        <w:adjustRightInd w:val="0"/>
        <w:jc w:val="center"/>
        <w:rPr>
          <w:b/>
        </w:rPr>
      </w:pPr>
      <w:r w:rsidRPr="00EB5A6D">
        <w:rPr>
          <w:b/>
        </w:rPr>
        <w:t>Т – Ч</w:t>
      </w:r>
    </w:p>
    <w:p w:rsidR="00EB5A6D" w:rsidRDefault="00EB5A6D" w:rsidP="00EB5A6D">
      <w:pPr>
        <w:autoSpaceDE w:val="0"/>
        <w:autoSpaceDN w:val="0"/>
        <w:adjustRightInd w:val="0"/>
        <w:jc w:val="both"/>
      </w:pP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Институт гражданства в системе основ правового положения личности в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Вопросы правового регулирования приобретения и прекращения гражданства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Система законодательства по вопросам гражданства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Юридическая природа конституционных прав и свобод, их классификация.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Личные права и свободы (механизм закрепления и реализации).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Правовое закрепление и реализация социально-экономических прав граждан по Конституции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Политические права и свободы человека и гражданина.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Конституционно-правовые гарантии прав и свобод человека и гражданина.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Конституционные обязанности человека и гражданина.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Правовой статус беженцев и вынужденных переселенцев.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Правовой статус иностранных граждан и лиц без гражданства.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Вопросы правового статуса личности в решениях Конституционного Суда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О соотношении международных и национальных (внутригосударственных) механизмов защиты основных прав и свобод человека и гражданина в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Этапы развития федерализма в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О соотношении федеративных и договорных основ правового регулирования федеративных отношений в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Россия как федеративное государство (особенности правового статуса).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Конституционно-правовой статус субъектов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Порядок разрешения споров между Федерацией и ее субъектами.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Тенденция развития федерализма в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Особенности статуса автономных образований в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Механизм разграничения компетенции между Федерацией и ее субъектами в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Суверенитет Российской Федерации.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Административно-территориальное устройство в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Принцип разделения властей в деятельности высших органов государственной власти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Государственные органы РФ с особым статусом.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Принципы и способы формирования высших органов государственной власти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Система органов президентской власти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Акты Президента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Порядок вступления в должность Президента РФ и досрочное прекращение его полномочий.</w:t>
      </w:r>
    </w:p>
    <w:p w:rsidR="00EB5A6D" w:rsidRDefault="00EB5A6D" w:rsidP="00EB5A6D">
      <w:pPr>
        <w:autoSpaceDE w:val="0"/>
        <w:autoSpaceDN w:val="0"/>
        <w:adjustRightInd w:val="0"/>
        <w:jc w:val="both"/>
      </w:pPr>
    </w:p>
    <w:p w:rsidR="00EB5A6D" w:rsidRPr="00EB5A6D" w:rsidRDefault="00EB5A6D" w:rsidP="00EB5A6D">
      <w:pPr>
        <w:autoSpaceDE w:val="0"/>
        <w:autoSpaceDN w:val="0"/>
        <w:adjustRightInd w:val="0"/>
        <w:jc w:val="center"/>
        <w:rPr>
          <w:b/>
        </w:rPr>
      </w:pPr>
      <w:r w:rsidRPr="00EB5A6D">
        <w:rPr>
          <w:b/>
        </w:rPr>
        <w:t>Ш – Я</w:t>
      </w:r>
    </w:p>
    <w:p w:rsidR="00EB5A6D" w:rsidRDefault="00EB5A6D" w:rsidP="00EB5A6D">
      <w:pPr>
        <w:autoSpaceDE w:val="0"/>
        <w:autoSpaceDN w:val="0"/>
        <w:adjustRightInd w:val="0"/>
        <w:jc w:val="both"/>
      </w:pP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Роль Президента РФ в организации и деятельности исполнительной власти.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Роль Президента РФ в осуществлении законотворческого процесса.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Президент как гарант Конституции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Виды избирательных систем в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Выборы и референдум как формы осуществления народовластия в России.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Принципы избирательного права по российскому законодательству.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Субъекты избирательного процесса.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Правовые основы проведения предвыборных компаний по выборам в Государственную Думу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Реализация юридической ответственности за нарушение избирательных прав граждан.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Статус и основы взаимодействия палат Федерального Собрания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Порядок формирования и полномочия Совета Федерации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 xml:space="preserve"> Особенности правового регулирования статуса депутата Государственной Думы и члена Совета Федерации.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Внутренняя организация деятельности палат Федерального Собрания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Контрольные функции Федерального Собрания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Правовые основы взаимодействия палат Федерального Собрания РФ в законотворческом процессе.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Виды законов Российской Федерации.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Порядок формирования и условия отставки Правительства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Правовые и организационные основы деятельности Правительства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 xml:space="preserve">Система и принципы деятельности исполнительных органов РФ. 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Компетенция и акты Правительства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Конституционно-правовые принципы организации судебной власти.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Понятие и функции конституционной юстиции.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Роль Конституционного Суда в охране и реализации Конституции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Система, функции и задачи Прокуратуры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Система органов государственной власти в субъектах РФ.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Правовые основы взаимодействия органов власти субъектов федерации с федеральными органами власти.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Конституционно-правовые основы местного самоуправления.</w:t>
      </w:r>
    </w:p>
    <w:p w:rsidR="00AD3103" w:rsidRDefault="00AD3103" w:rsidP="00AD3103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>
        <w:t>Проблемы правового регулирования внесения поправок, изменений и пересмотра Конституции РФ.</w:t>
      </w:r>
    </w:p>
    <w:p w:rsidR="00AD3103" w:rsidRDefault="00AD3103" w:rsidP="00AD3103">
      <w:pPr>
        <w:autoSpaceDE w:val="0"/>
        <w:autoSpaceDN w:val="0"/>
        <w:adjustRightInd w:val="0"/>
      </w:pPr>
    </w:p>
    <w:p w:rsidR="00AD3103" w:rsidRDefault="00AD3103" w:rsidP="00B9323D">
      <w:pPr>
        <w:jc w:val="center"/>
        <w:rPr>
          <w:b/>
        </w:rPr>
      </w:pPr>
    </w:p>
    <w:sectPr w:rsidR="00AD3103" w:rsidSect="008D399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9F" w:rsidRDefault="00EB4B9F">
      <w:r>
        <w:separator/>
      </w:r>
    </w:p>
  </w:endnote>
  <w:endnote w:type="continuationSeparator" w:id="0">
    <w:p w:rsidR="00EB4B9F" w:rsidRDefault="00EB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E2" w:rsidRDefault="00667671" w:rsidP="007769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40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40E2" w:rsidRDefault="001140E2" w:rsidP="008D39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E2" w:rsidRDefault="00667671" w:rsidP="007769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40E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033C">
      <w:rPr>
        <w:rStyle w:val="a4"/>
        <w:noProof/>
      </w:rPr>
      <w:t>2</w:t>
    </w:r>
    <w:r>
      <w:rPr>
        <w:rStyle w:val="a4"/>
      </w:rPr>
      <w:fldChar w:fldCharType="end"/>
    </w:r>
  </w:p>
  <w:p w:rsidR="001140E2" w:rsidRDefault="001140E2" w:rsidP="008D39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9F" w:rsidRDefault="00EB4B9F">
      <w:r>
        <w:separator/>
      </w:r>
    </w:p>
  </w:footnote>
  <w:footnote w:type="continuationSeparator" w:id="0">
    <w:p w:rsidR="00EB4B9F" w:rsidRDefault="00EB4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5D1"/>
    <w:multiLevelType w:val="multilevel"/>
    <w:tmpl w:val="79A4E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F2D67"/>
    <w:multiLevelType w:val="multilevel"/>
    <w:tmpl w:val="2DB4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B24B2"/>
    <w:multiLevelType w:val="multilevel"/>
    <w:tmpl w:val="B34C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717FB"/>
    <w:multiLevelType w:val="multilevel"/>
    <w:tmpl w:val="77A2E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72E81"/>
    <w:multiLevelType w:val="hybridMultilevel"/>
    <w:tmpl w:val="DBD41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090"/>
    <w:multiLevelType w:val="multilevel"/>
    <w:tmpl w:val="3BF6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F5A53"/>
    <w:multiLevelType w:val="singleLevel"/>
    <w:tmpl w:val="E0E07AA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A60"/>
    <w:rsid w:val="0000572F"/>
    <w:rsid w:val="000060C4"/>
    <w:rsid w:val="0001320D"/>
    <w:rsid w:val="00032953"/>
    <w:rsid w:val="0003534F"/>
    <w:rsid w:val="000357BC"/>
    <w:rsid w:val="00037342"/>
    <w:rsid w:val="000620FF"/>
    <w:rsid w:val="0008619C"/>
    <w:rsid w:val="000908C4"/>
    <w:rsid w:val="000946FD"/>
    <w:rsid w:val="00094FBA"/>
    <w:rsid w:val="000A70AE"/>
    <w:rsid w:val="000B1763"/>
    <w:rsid w:val="000B50A5"/>
    <w:rsid w:val="000B6F06"/>
    <w:rsid w:val="000C0347"/>
    <w:rsid w:val="000C40F0"/>
    <w:rsid w:val="000C5E2B"/>
    <w:rsid w:val="000D102C"/>
    <w:rsid w:val="000F0F52"/>
    <w:rsid w:val="000F7028"/>
    <w:rsid w:val="0010239F"/>
    <w:rsid w:val="00112C20"/>
    <w:rsid w:val="001140E2"/>
    <w:rsid w:val="00126724"/>
    <w:rsid w:val="00137E07"/>
    <w:rsid w:val="00137F42"/>
    <w:rsid w:val="00147971"/>
    <w:rsid w:val="00153F38"/>
    <w:rsid w:val="00164498"/>
    <w:rsid w:val="001736F9"/>
    <w:rsid w:val="001737EB"/>
    <w:rsid w:val="001965B4"/>
    <w:rsid w:val="001A517F"/>
    <w:rsid w:val="001B632C"/>
    <w:rsid w:val="001C0D17"/>
    <w:rsid w:val="001D68EE"/>
    <w:rsid w:val="001E711F"/>
    <w:rsid w:val="001F55C3"/>
    <w:rsid w:val="00213E0A"/>
    <w:rsid w:val="00215E6E"/>
    <w:rsid w:val="0021738E"/>
    <w:rsid w:val="00231762"/>
    <w:rsid w:val="00232A60"/>
    <w:rsid w:val="0025092D"/>
    <w:rsid w:val="00252EAC"/>
    <w:rsid w:val="002A0637"/>
    <w:rsid w:val="002A1C9F"/>
    <w:rsid w:val="002A5838"/>
    <w:rsid w:val="002A5C84"/>
    <w:rsid w:val="002B2243"/>
    <w:rsid w:val="002C5E6E"/>
    <w:rsid w:val="002C6838"/>
    <w:rsid w:val="002E66F9"/>
    <w:rsid w:val="002F567D"/>
    <w:rsid w:val="003015D9"/>
    <w:rsid w:val="00310144"/>
    <w:rsid w:val="00341CC8"/>
    <w:rsid w:val="00352525"/>
    <w:rsid w:val="0035301A"/>
    <w:rsid w:val="003606F6"/>
    <w:rsid w:val="003767BF"/>
    <w:rsid w:val="003A7123"/>
    <w:rsid w:val="003B5F22"/>
    <w:rsid w:val="003B6C1D"/>
    <w:rsid w:val="003B7372"/>
    <w:rsid w:val="003B7F83"/>
    <w:rsid w:val="003C343A"/>
    <w:rsid w:val="003F1524"/>
    <w:rsid w:val="003F3AC6"/>
    <w:rsid w:val="0040221E"/>
    <w:rsid w:val="0040647D"/>
    <w:rsid w:val="004138AD"/>
    <w:rsid w:val="00423161"/>
    <w:rsid w:val="00423ACD"/>
    <w:rsid w:val="004279E4"/>
    <w:rsid w:val="00445653"/>
    <w:rsid w:val="00445E8D"/>
    <w:rsid w:val="00450C5D"/>
    <w:rsid w:val="00453248"/>
    <w:rsid w:val="004610BA"/>
    <w:rsid w:val="00463566"/>
    <w:rsid w:val="00466A68"/>
    <w:rsid w:val="004739B5"/>
    <w:rsid w:val="00473C44"/>
    <w:rsid w:val="00482127"/>
    <w:rsid w:val="00486453"/>
    <w:rsid w:val="004A5074"/>
    <w:rsid w:val="004B24E2"/>
    <w:rsid w:val="004C0067"/>
    <w:rsid w:val="004C0856"/>
    <w:rsid w:val="004D3FFD"/>
    <w:rsid w:val="004D40E6"/>
    <w:rsid w:val="004D45E5"/>
    <w:rsid w:val="004D5527"/>
    <w:rsid w:val="004F625B"/>
    <w:rsid w:val="00502452"/>
    <w:rsid w:val="0050552D"/>
    <w:rsid w:val="005075AB"/>
    <w:rsid w:val="0051220A"/>
    <w:rsid w:val="005175C7"/>
    <w:rsid w:val="00527B63"/>
    <w:rsid w:val="00530A61"/>
    <w:rsid w:val="00541440"/>
    <w:rsid w:val="00542B4A"/>
    <w:rsid w:val="00542FA7"/>
    <w:rsid w:val="00544D3B"/>
    <w:rsid w:val="00545179"/>
    <w:rsid w:val="00546472"/>
    <w:rsid w:val="00547988"/>
    <w:rsid w:val="00567317"/>
    <w:rsid w:val="00586B3F"/>
    <w:rsid w:val="00597142"/>
    <w:rsid w:val="00597965"/>
    <w:rsid w:val="005A4375"/>
    <w:rsid w:val="005A4802"/>
    <w:rsid w:val="005B173B"/>
    <w:rsid w:val="005B4215"/>
    <w:rsid w:val="005B56D8"/>
    <w:rsid w:val="005C2EE6"/>
    <w:rsid w:val="005C778A"/>
    <w:rsid w:val="005D0012"/>
    <w:rsid w:val="005D1E9F"/>
    <w:rsid w:val="005D3791"/>
    <w:rsid w:val="005E6891"/>
    <w:rsid w:val="005F5FBA"/>
    <w:rsid w:val="0060033C"/>
    <w:rsid w:val="00606BE3"/>
    <w:rsid w:val="00614104"/>
    <w:rsid w:val="00614F54"/>
    <w:rsid w:val="00615274"/>
    <w:rsid w:val="0062145F"/>
    <w:rsid w:val="006214FA"/>
    <w:rsid w:val="006274CB"/>
    <w:rsid w:val="006303A8"/>
    <w:rsid w:val="0063172B"/>
    <w:rsid w:val="0064314A"/>
    <w:rsid w:val="00643807"/>
    <w:rsid w:val="00667671"/>
    <w:rsid w:val="00681D50"/>
    <w:rsid w:val="00697961"/>
    <w:rsid w:val="006A04C0"/>
    <w:rsid w:val="006A2407"/>
    <w:rsid w:val="006A72EE"/>
    <w:rsid w:val="006B33A0"/>
    <w:rsid w:val="006B6CFA"/>
    <w:rsid w:val="006C121D"/>
    <w:rsid w:val="006C436B"/>
    <w:rsid w:val="006D0A2D"/>
    <w:rsid w:val="006D311A"/>
    <w:rsid w:val="006D4D16"/>
    <w:rsid w:val="006E337E"/>
    <w:rsid w:val="006E435B"/>
    <w:rsid w:val="006E6100"/>
    <w:rsid w:val="006F686C"/>
    <w:rsid w:val="00700403"/>
    <w:rsid w:val="00711E3C"/>
    <w:rsid w:val="00737837"/>
    <w:rsid w:val="00747CA3"/>
    <w:rsid w:val="00771EC7"/>
    <w:rsid w:val="0077389F"/>
    <w:rsid w:val="007769B9"/>
    <w:rsid w:val="0078534C"/>
    <w:rsid w:val="007868E7"/>
    <w:rsid w:val="00792DFC"/>
    <w:rsid w:val="00794BB3"/>
    <w:rsid w:val="007A15DE"/>
    <w:rsid w:val="007A1EAB"/>
    <w:rsid w:val="007A3483"/>
    <w:rsid w:val="007B0B50"/>
    <w:rsid w:val="007B5F62"/>
    <w:rsid w:val="007B66C1"/>
    <w:rsid w:val="007C72D3"/>
    <w:rsid w:val="007D1B99"/>
    <w:rsid w:val="007D4253"/>
    <w:rsid w:val="007E5D62"/>
    <w:rsid w:val="007E5F79"/>
    <w:rsid w:val="008032A3"/>
    <w:rsid w:val="00804340"/>
    <w:rsid w:val="00813F73"/>
    <w:rsid w:val="00820A48"/>
    <w:rsid w:val="00841954"/>
    <w:rsid w:val="008437C1"/>
    <w:rsid w:val="00843EA4"/>
    <w:rsid w:val="00853AD6"/>
    <w:rsid w:val="008611B9"/>
    <w:rsid w:val="008625AE"/>
    <w:rsid w:val="0086349F"/>
    <w:rsid w:val="008720B0"/>
    <w:rsid w:val="008736FE"/>
    <w:rsid w:val="008816FB"/>
    <w:rsid w:val="00885538"/>
    <w:rsid w:val="00892726"/>
    <w:rsid w:val="008974C2"/>
    <w:rsid w:val="008B7328"/>
    <w:rsid w:val="008B7818"/>
    <w:rsid w:val="008C061E"/>
    <w:rsid w:val="008C5CB9"/>
    <w:rsid w:val="008D399A"/>
    <w:rsid w:val="008D65D0"/>
    <w:rsid w:val="008D71A7"/>
    <w:rsid w:val="008E7113"/>
    <w:rsid w:val="008F0F54"/>
    <w:rsid w:val="008F396D"/>
    <w:rsid w:val="009010D0"/>
    <w:rsid w:val="00904C58"/>
    <w:rsid w:val="00924C99"/>
    <w:rsid w:val="009419E7"/>
    <w:rsid w:val="00943E06"/>
    <w:rsid w:val="00947396"/>
    <w:rsid w:val="009505C0"/>
    <w:rsid w:val="009549D8"/>
    <w:rsid w:val="00961321"/>
    <w:rsid w:val="00972349"/>
    <w:rsid w:val="009753DC"/>
    <w:rsid w:val="009A3FF7"/>
    <w:rsid w:val="009A4BB1"/>
    <w:rsid w:val="009B0A15"/>
    <w:rsid w:val="009B333B"/>
    <w:rsid w:val="009B4150"/>
    <w:rsid w:val="009D0741"/>
    <w:rsid w:val="009F1482"/>
    <w:rsid w:val="00A07916"/>
    <w:rsid w:val="00A11F53"/>
    <w:rsid w:val="00A400A5"/>
    <w:rsid w:val="00A43CF5"/>
    <w:rsid w:val="00A44D73"/>
    <w:rsid w:val="00A5665E"/>
    <w:rsid w:val="00A60D9D"/>
    <w:rsid w:val="00A70AE4"/>
    <w:rsid w:val="00A74297"/>
    <w:rsid w:val="00A84E21"/>
    <w:rsid w:val="00A852EB"/>
    <w:rsid w:val="00A8571D"/>
    <w:rsid w:val="00A91F57"/>
    <w:rsid w:val="00A93CB1"/>
    <w:rsid w:val="00A97932"/>
    <w:rsid w:val="00AA432E"/>
    <w:rsid w:val="00AD3103"/>
    <w:rsid w:val="00AD3368"/>
    <w:rsid w:val="00AD3E04"/>
    <w:rsid w:val="00AE36F1"/>
    <w:rsid w:val="00AF6F7C"/>
    <w:rsid w:val="00B0489D"/>
    <w:rsid w:val="00B105F6"/>
    <w:rsid w:val="00B25458"/>
    <w:rsid w:val="00B361FE"/>
    <w:rsid w:val="00B37E40"/>
    <w:rsid w:val="00B61D66"/>
    <w:rsid w:val="00B67FE6"/>
    <w:rsid w:val="00B81A02"/>
    <w:rsid w:val="00B85CEA"/>
    <w:rsid w:val="00B86ACF"/>
    <w:rsid w:val="00B921A7"/>
    <w:rsid w:val="00B9323D"/>
    <w:rsid w:val="00BA119C"/>
    <w:rsid w:val="00BA41EF"/>
    <w:rsid w:val="00BA59F0"/>
    <w:rsid w:val="00BA779C"/>
    <w:rsid w:val="00BB42C3"/>
    <w:rsid w:val="00BB61AF"/>
    <w:rsid w:val="00BB61B8"/>
    <w:rsid w:val="00BC5B34"/>
    <w:rsid w:val="00BC653B"/>
    <w:rsid w:val="00BD3BF0"/>
    <w:rsid w:val="00BE245A"/>
    <w:rsid w:val="00BF1279"/>
    <w:rsid w:val="00C04486"/>
    <w:rsid w:val="00C22038"/>
    <w:rsid w:val="00C35589"/>
    <w:rsid w:val="00C509A7"/>
    <w:rsid w:val="00C64C02"/>
    <w:rsid w:val="00C70409"/>
    <w:rsid w:val="00C822A9"/>
    <w:rsid w:val="00C93977"/>
    <w:rsid w:val="00C94614"/>
    <w:rsid w:val="00C95E38"/>
    <w:rsid w:val="00C9695E"/>
    <w:rsid w:val="00CA08E5"/>
    <w:rsid w:val="00CB3FC9"/>
    <w:rsid w:val="00CB65F6"/>
    <w:rsid w:val="00CB6C20"/>
    <w:rsid w:val="00CE2AEC"/>
    <w:rsid w:val="00CF17C6"/>
    <w:rsid w:val="00CF3958"/>
    <w:rsid w:val="00D02879"/>
    <w:rsid w:val="00D04649"/>
    <w:rsid w:val="00D069AD"/>
    <w:rsid w:val="00D13094"/>
    <w:rsid w:val="00D25713"/>
    <w:rsid w:val="00D27442"/>
    <w:rsid w:val="00D32C27"/>
    <w:rsid w:val="00D347E8"/>
    <w:rsid w:val="00D34B07"/>
    <w:rsid w:val="00D46B0B"/>
    <w:rsid w:val="00D47F74"/>
    <w:rsid w:val="00D55AF3"/>
    <w:rsid w:val="00D56C60"/>
    <w:rsid w:val="00D6640F"/>
    <w:rsid w:val="00D942B0"/>
    <w:rsid w:val="00D96080"/>
    <w:rsid w:val="00DA36DC"/>
    <w:rsid w:val="00DD7F00"/>
    <w:rsid w:val="00DE73B6"/>
    <w:rsid w:val="00DF17FC"/>
    <w:rsid w:val="00DF1D95"/>
    <w:rsid w:val="00DF465A"/>
    <w:rsid w:val="00E0210D"/>
    <w:rsid w:val="00E10119"/>
    <w:rsid w:val="00E11565"/>
    <w:rsid w:val="00E14370"/>
    <w:rsid w:val="00E30796"/>
    <w:rsid w:val="00E54741"/>
    <w:rsid w:val="00E56E0C"/>
    <w:rsid w:val="00E6785E"/>
    <w:rsid w:val="00E7005D"/>
    <w:rsid w:val="00E94C69"/>
    <w:rsid w:val="00EA0900"/>
    <w:rsid w:val="00EA6B21"/>
    <w:rsid w:val="00EA7E72"/>
    <w:rsid w:val="00EB16E8"/>
    <w:rsid w:val="00EB4B9F"/>
    <w:rsid w:val="00EB5A6D"/>
    <w:rsid w:val="00EC6BD7"/>
    <w:rsid w:val="00EF04ED"/>
    <w:rsid w:val="00EF3FA5"/>
    <w:rsid w:val="00EF7078"/>
    <w:rsid w:val="00EF7B3A"/>
    <w:rsid w:val="00F30D64"/>
    <w:rsid w:val="00F33855"/>
    <w:rsid w:val="00F33ADC"/>
    <w:rsid w:val="00F43406"/>
    <w:rsid w:val="00F52D6C"/>
    <w:rsid w:val="00F60520"/>
    <w:rsid w:val="00F656CC"/>
    <w:rsid w:val="00F8544B"/>
    <w:rsid w:val="00F92407"/>
    <w:rsid w:val="00F95FCE"/>
    <w:rsid w:val="00FB011F"/>
    <w:rsid w:val="00FC247E"/>
    <w:rsid w:val="00FD1CC7"/>
    <w:rsid w:val="00FD21FC"/>
    <w:rsid w:val="00FD5556"/>
    <w:rsid w:val="00FD5ED7"/>
    <w:rsid w:val="00FE1800"/>
    <w:rsid w:val="00FE2545"/>
    <w:rsid w:val="00FF16A7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A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39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399A"/>
  </w:style>
  <w:style w:type="paragraph" w:styleId="a5">
    <w:name w:val="Normal (Web)"/>
    <w:basedOn w:val="a"/>
    <w:rsid w:val="00AD3103"/>
    <w:pPr>
      <w:spacing w:before="100" w:beforeAutospacing="1" w:after="100" w:afterAutospacing="1"/>
    </w:pPr>
  </w:style>
  <w:style w:type="paragraph" w:styleId="a6">
    <w:name w:val="footnote text"/>
    <w:basedOn w:val="a"/>
    <w:semiHidden/>
    <w:rsid w:val="00841954"/>
    <w:pPr>
      <w:widowControl w:val="0"/>
      <w:overflowPunct w:val="0"/>
      <w:autoSpaceDE w:val="0"/>
      <w:autoSpaceDN w:val="0"/>
      <w:adjustRightInd w:val="0"/>
      <w:spacing w:line="259" w:lineRule="auto"/>
      <w:ind w:firstLine="300"/>
      <w:jc w:val="both"/>
    </w:pPr>
    <w:rPr>
      <w:sz w:val="20"/>
      <w:szCs w:val="20"/>
    </w:rPr>
  </w:style>
  <w:style w:type="paragraph" w:styleId="a7">
    <w:name w:val="Title"/>
    <w:basedOn w:val="a"/>
    <w:qFormat/>
    <w:rsid w:val="00841954"/>
    <w:pPr>
      <w:jc w:val="center"/>
    </w:pPr>
    <w:rPr>
      <w:sz w:val="28"/>
      <w:szCs w:val="20"/>
    </w:rPr>
  </w:style>
  <w:style w:type="paragraph" w:styleId="a8">
    <w:name w:val="Body Text"/>
    <w:basedOn w:val="a"/>
    <w:rsid w:val="00841954"/>
    <w:rPr>
      <w:sz w:val="30"/>
      <w:szCs w:val="20"/>
    </w:rPr>
  </w:style>
  <w:style w:type="paragraph" w:styleId="a9">
    <w:name w:val="Body Text Indent"/>
    <w:basedOn w:val="a"/>
    <w:rsid w:val="00841954"/>
    <w:pPr>
      <w:spacing w:after="120"/>
      <w:ind w:left="283"/>
    </w:pPr>
  </w:style>
  <w:style w:type="paragraph" w:styleId="2">
    <w:name w:val="Body Text Indent 2"/>
    <w:basedOn w:val="a"/>
    <w:rsid w:val="00841954"/>
    <w:pPr>
      <w:spacing w:after="120" w:line="480" w:lineRule="auto"/>
      <w:ind w:left="283"/>
    </w:pPr>
  </w:style>
  <w:style w:type="paragraph" w:customStyle="1" w:styleId="ConsPlusNormal">
    <w:name w:val="ConsPlusNormal"/>
    <w:rsid w:val="00841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Содержимое списка"/>
    <w:basedOn w:val="a"/>
    <w:rsid w:val="00841954"/>
    <w:pPr>
      <w:widowControl w:val="0"/>
      <w:suppressAutoHyphens/>
      <w:ind w:left="567"/>
    </w:pPr>
    <w:rPr>
      <w:rFonts w:ascii="Arial" w:eastAsia="Arial Unicode MS" w:hAnsi="Arial"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9089</Words>
  <Characters>51813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ogau</Company>
  <LinksUpToDate>false</LinksUpToDate>
  <CharactersWithSpaces>60781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 АА</dc:creator>
  <cp:lastModifiedBy>Оренбург</cp:lastModifiedBy>
  <cp:revision>2</cp:revision>
  <cp:lastPrinted>2015-09-03T05:14:00Z</cp:lastPrinted>
  <dcterms:created xsi:type="dcterms:W3CDTF">2016-06-10T13:38:00Z</dcterms:created>
  <dcterms:modified xsi:type="dcterms:W3CDTF">2016-06-10T13:38:00Z</dcterms:modified>
</cp:coreProperties>
</file>