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CB" w:rsidRDefault="00F154CB" w:rsidP="00F154CB">
      <w:pPr>
        <w:pStyle w:val="1"/>
        <w:ind w:firstLine="540"/>
        <w:jc w:val="center"/>
        <w:rPr>
          <w:rFonts w:ascii="Times New Roman" w:hAnsi="Times New Roman"/>
          <w:b/>
          <w:sz w:val="28"/>
        </w:rPr>
      </w:pPr>
      <w:r>
        <w:rPr>
          <w:rFonts w:ascii="Times New Roman" w:hAnsi="Times New Roman"/>
          <w:b/>
          <w:sz w:val="28"/>
        </w:rPr>
        <w:t>СОДЕРЖАНИЕ:</w:t>
      </w:r>
    </w:p>
    <w:p w:rsidR="00F154CB" w:rsidRDefault="00F154CB" w:rsidP="00F154CB">
      <w:pPr>
        <w:pStyle w:val="1"/>
        <w:spacing w:line="360" w:lineRule="auto"/>
        <w:rPr>
          <w:rFonts w:ascii="Times New Roman" w:hAnsi="Times New Roman"/>
          <w:sz w:val="28"/>
        </w:rPr>
      </w:pPr>
      <w:r>
        <w:rPr>
          <w:rFonts w:ascii="Times New Roman" w:hAnsi="Times New Roman"/>
          <w:sz w:val="28"/>
        </w:rPr>
        <w:t xml:space="preserve"> </w:t>
      </w:r>
    </w:p>
    <w:p w:rsidR="00F154CB" w:rsidRDefault="00F154CB" w:rsidP="00F154CB">
      <w:pPr>
        <w:pStyle w:val="1"/>
        <w:spacing w:line="360" w:lineRule="auto"/>
        <w:rPr>
          <w:rFonts w:ascii="Times New Roman" w:hAnsi="Times New Roman"/>
          <w:sz w:val="28"/>
        </w:rPr>
      </w:pPr>
      <w:r>
        <w:rPr>
          <w:rFonts w:ascii="Times New Roman" w:hAnsi="Times New Roman"/>
          <w:sz w:val="28"/>
        </w:rPr>
        <w:t xml:space="preserve">  Введение </w:t>
      </w:r>
    </w:p>
    <w:p w:rsidR="00F154CB" w:rsidRDefault="00F154CB" w:rsidP="00F154CB">
      <w:pPr>
        <w:pStyle w:val="1"/>
        <w:numPr>
          <w:ilvl w:val="0"/>
          <w:numId w:val="1"/>
        </w:numPr>
        <w:tabs>
          <w:tab w:val="left" w:pos="504"/>
        </w:tabs>
        <w:spacing w:line="360" w:lineRule="auto"/>
        <w:ind w:left="504"/>
        <w:rPr>
          <w:rFonts w:ascii="Times New Roman" w:hAnsi="Times New Roman"/>
          <w:sz w:val="28"/>
        </w:rPr>
      </w:pPr>
      <w:r>
        <w:rPr>
          <w:rFonts w:ascii="Times New Roman" w:hAnsi="Times New Roman"/>
          <w:sz w:val="28"/>
        </w:rPr>
        <w:t>Тематическое содержание курса.</w:t>
      </w:r>
    </w:p>
    <w:p w:rsidR="00F154CB" w:rsidRDefault="00F154CB" w:rsidP="00F154CB">
      <w:pPr>
        <w:pStyle w:val="1"/>
        <w:numPr>
          <w:ilvl w:val="0"/>
          <w:numId w:val="1"/>
        </w:numPr>
        <w:tabs>
          <w:tab w:val="left" w:pos="504"/>
        </w:tabs>
        <w:spacing w:line="360" w:lineRule="auto"/>
        <w:ind w:left="504"/>
        <w:rPr>
          <w:rFonts w:ascii="Times New Roman" w:hAnsi="Times New Roman"/>
          <w:sz w:val="28"/>
        </w:rPr>
      </w:pPr>
      <w:r>
        <w:rPr>
          <w:rFonts w:ascii="Times New Roman" w:hAnsi="Times New Roman"/>
          <w:sz w:val="28"/>
        </w:rPr>
        <w:t xml:space="preserve">Тематический план для студентов заочного отделения. </w:t>
      </w:r>
    </w:p>
    <w:p w:rsidR="00F154CB" w:rsidRDefault="00F154CB" w:rsidP="00F154CB">
      <w:pPr>
        <w:pStyle w:val="1"/>
        <w:numPr>
          <w:ilvl w:val="0"/>
          <w:numId w:val="1"/>
        </w:numPr>
        <w:tabs>
          <w:tab w:val="left" w:pos="504"/>
        </w:tabs>
        <w:spacing w:line="360" w:lineRule="auto"/>
        <w:ind w:left="504"/>
        <w:rPr>
          <w:rFonts w:ascii="Times New Roman" w:hAnsi="Times New Roman"/>
          <w:sz w:val="28"/>
        </w:rPr>
      </w:pPr>
      <w:r>
        <w:rPr>
          <w:rFonts w:ascii="Times New Roman" w:hAnsi="Times New Roman"/>
          <w:sz w:val="28"/>
        </w:rPr>
        <w:t>Методические рекомендации и задания для выполнения контрольной   работы.</w:t>
      </w:r>
    </w:p>
    <w:p w:rsidR="00F154CB" w:rsidRDefault="00F154CB" w:rsidP="00F154CB">
      <w:pPr>
        <w:pStyle w:val="1"/>
        <w:numPr>
          <w:ilvl w:val="0"/>
          <w:numId w:val="1"/>
        </w:numPr>
        <w:tabs>
          <w:tab w:val="left" w:pos="504"/>
        </w:tabs>
        <w:spacing w:line="360" w:lineRule="auto"/>
        <w:ind w:left="504"/>
        <w:rPr>
          <w:rFonts w:ascii="Times New Roman" w:hAnsi="Times New Roman"/>
          <w:sz w:val="28"/>
        </w:rPr>
      </w:pPr>
      <w:r>
        <w:rPr>
          <w:rFonts w:ascii="Times New Roman" w:hAnsi="Times New Roman"/>
          <w:sz w:val="28"/>
        </w:rPr>
        <w:t>Контрольные вопросы к зачету.</w:t>
      </w:r>
    </w:p>
    <w:p w:rsidR="00F154CB" w:rsidRDefault="00F154CB" w:rsidP="00F154CB">
      <w:pPr>
        <w:pStyle w:val="1"/>
        <w:numPr>
          <w:ilvl w:val="0"/>
          <w:numId w:val="1"/>
        </w:numPr>
        <w:tabs>
          <w:tab w:val="left" w:pos="504"/>
        </w:tabs>
        <w:spacing w:line="360" w:lineRule="auto"/>
        <w:ind w:left="504"/>
        <w:rPr>
          <w:rFonts w:ascii="Times New Roman" w:hAnsi="Times New Roman"/>
          <w:sz w:val="28"/>
        </w:rPr>
      </w:pPr>
      <w:r>
        <w:rPr>
          <w:rFonts w:ascii="Times New Roman" w:hAnsi="Times New Roman"/>
          <w:sz w:val="28"/>
        </w:rPr>
        <w:t>Экзаменационные вопросы.</w:t>
      </w:r>
    </w:p>
    <w:p w:rsidR="00F154CB" w:rsidRDefault="00F154CB" w:rsidP="00F154CB">
      <w:pPr>
        <w:pStyle w:val="1"/>
        <w:numPr>
          <w:ilvl w:val="0"/>
          <w:numId w:val="1"/>
        </w:numPr>
        <w:tabs>
          <w:tab w:val="left" w:pos="504"/>
        </w:tabs>
        <w:spacing w:line="360" w:lineRule="auto"/>
        <w:ind w:left="504"/>
        <w:rPr>
          <w:rFonts w:ascii="Times New Roman" w:hAnsi="Times New Roman"/>
          <w:sz w:val="28"/>
        </w:rPr>
      </w:pPr>
      <w:r>
        <w:rPr>
          <w:rFonts w:ascii="Times New Roman" w:hAnsi="Times New Roman"/>
          <w:sz w:val="28"/>
        </w:rPr>
        <w:t xml:space="preserve">Литература </w:t>
      </w: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spacing w:line="360" w:lineRule="auto"/>
        <w:rPr>
          <w:sz w:val="28"/>
        </w:rPr>
      </w:pPr>
    </w:p>
    <w:p w:rsidR="00F154CB" w:rsidRDefault="00F154CB" w:rsidP="00F154CB">
      <w:pPr>
        <w:pStyle w:val="1"/>
        <w:numPr>
          <w:ilvl w:val="12"/>
          <w:numId w:val="0"/>
        </w:numPr>
        <w:jc w:val="center"/>
        <w:rPr>
          <w:rFonts w:ascii="Times New Roman" w:hAnsi="Times New Roman"/>
          <w:b/>
          <w:sz w:val="28"/>
        </w:rPr>
      </w:pPr>
      <w:r>
        <w:rPr>
          <w:rFonts w:ascii="Times New Roman" w:hAnsi="Times New Roman"/>
          <w:b/>
          <w:sz w:val="28"/>
        </w:rPr>
        <w:t>ВВЕДЕНИЕ</w:t>
      </w:r>
    </w:p>
    <w:p w:rsidR="00F154CB" w:rsidRDefault="00F154CB" w:rsidP="00F154CB">
      <w:pPr>
        <w:pStyle w:val="1"/>
        <w:numPr>
          <w:ilvl w:val="12"/>
          <w:numId w:val="0"/>
        </w:numPr>
        <w:spacing w:line="360" w:lineRule="auto"/>
        <w:ind w:firstLine="540"/>
        <w:jc w:val="both"/>
        <w:rPr>
          <w:sz w:val="28"/>
        </w:rPr>
      </w:pPr>
    </w:p>
    <w:p w:rsidR="00F154CB" w:rsidRDefault="00F154CB" w:rsidP="00F154CB">
      <w:pPr>
        <w:pStyle w:val="1"/>
        <w:numPr>
          <w:ilvl w:val="12"/>
          <w:numId w:val="0"/>
        </w:numPr>
        <w:ind w:firstLine="540"/>
        <w:jc w:val="both"/>
        <w:rPr>
          <w:rFonts w:ascii="Times New Roman" w:hAnsi="Times New Roman"/>
          <w:sz w:val="28"/>
        </w:rPr>
      </w:pPr>
      <w:r>
        <w:rPr>
          <w:rFonts w:ascii="Times New Roman" w:hAnsi="Times New Roman"/>
          <w:sz w:val="28"/>
        </w:rPr>
        <w:t>Данное издание представляет собой методические указания по курсу «Хозяйственное (предпринимательское, коммерческое) право РФ».</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Учебная дисциплина «Хозяйственное (хозяйственное, коммерческое) право РФ» является продолжением юридической подготовки студентов, правовым оформлением имеющихся у них знаний об отношениях в сфере экономики и предполагает наличие основных представлений о праве после изучения курса «Правоведение». Введение данной дисциплины связано с необычайным расширением в последние годы сферы предпринимательской деятельности, которая является основной составной частью экономической деятельности, и необходимостью расширения знаний о правовом регулировании данной сферы. </w:t>
      </w:r>
    </w:p>
    <w:p w:rsidR="00F154CB" w:rsidRDefault="00F154CB" w:rsidP="00F154CB">
      <w:pPr>
        <w:pStyle w:val="1"/>
        <w:numPr>
          <w:ilvl w:val="12"/>
          <w:numId w:val="0"/>
        </w:numPr>
        <w:jc w:val="both"/>
        <w:rPr>
          <w:rFonts w:ascii="Times New Roman" w:hAnsi="Times New Roman"/>
          <w:sz w:val="28"/>
        </w:rPr>
      </w:pPr>
      <w:proofErr w:type="gramStart"/>
      <w:r>
        <w:rPr>
          <w:rFonts w:ascii="Times New Roman" w:hAnsi="Times New Roman"/>
          <w:sz w:val="28"/>
        </w:rPr>
        <w:t>Хозяйственное право представляет собой комплексную отрасль российской правовой системы, которая призвана регулировать предпринимательские отношения, а также тесно связанные с ними некоммерческие отношения, включая организационно-имущественные отношения по созданию и прекращению предприятий, получению лицензий, сертификатов, отношения по государственному воздействию на субъектов, осуществляющих предпринимательскую деятельность и другие.</w:t>
      </w:r>
      <w:proofErr w:type="gramEnd"/>
    </w:p>
    <w:p w:rsidR="00F154CB" w:rsidRDefault="00F154CB" w:rsidP="00F154CB">
      <w:pPr>
        <w:pStyle w:val="1"/>
        <w:numPr>
          <w:ilvl w:val="12"/>
          <w:numId w:val="0"/>
        </w:numPr>
        <w:ind w:firstLine="540"/>
        <w:jc w:val="both"/>
        <w:rPr>
          <w:rFonts w:ascii="Times New Roman" w:hAnsi="Times New Roman"/>
          <w:sz w:val="28"/>
        </w:rPr>
      </w:pPr>
      <w:r>
        <w:rPr>
          <w:rFonts w:ascii="Times New Roman" w:hAnsi="Times New Roman"/>
          <w:sz w:val="28"/>
        </w:rPr>
        <w:t>Задачи данной учебной дисциплины заключаются в уяснении студентами места хозяйственного права в правовой системе РФ, юридической сущности предпринимательской деятельности, основных принципов и методов ее правового регулирования, особенностей государственного воздействия на предпринимательские правоотношения в настоящее время.</w:t>
      </w:r>
    </w:p>
    <w:p w:rsidR="00F154CB" w:rsidRDefault="00F154CB" w:rsidP="00F154CB">
      <w:pPr>
        <w:pStyle w:val="1"/>
        <w:numPr>
          <w:ilvl w:val="12"/>
          <w:numId w:val="0"/>
        </w:numPr>
        <w:ind w:firstLine="540"/>
        <w:jc w:val="both"/>
        <w:rPr>
          <w:rFonts w:ascii="Times New Roman" w:hAnsi="Times New Roman"/>
          <w:sz w:val="28"/>
        </w:rPr>
      </w:pPr>
      <w:r>
        <w:rPr>
          <w:rFonts w:ascii="Times New Roman" w:hAnsi="Times New Roman"/>
          <w:sz w:val="28"/>
        </w:rPr>
        <w:t>Цель изучения «Хозяйственного права РФ» - приобретение студентами навыков работы с юридической литературой, умение ориентироваться в большом массиве нормативно правовых актов, являющихся базой данной отрасли права, умение применять полученные теоретические знания для решения конкретных ситуаций, возникающих в повседневной хозяйственной деятельности предпринимателей.</w:t>
      </w: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ind w:firstLine="540"/>
        <w:jc w:val="both"/>
        <w:rPr>
          <w:rFonts w:ascii="Times New Roman" w:hAnsi="Times New Roman"/>
          <w:sz w:val="28"/>
        </w:rPr>
      </w:pPr>
    </w:p>
    <w:p w:rsidR="00F154CB" w:rsidRDefault="00F154CB" w:rsidP="00F154CB">
      <w:pPr>
        <w:pStyle w:val="1"/>
        <w:numPr>
          <w:ilvl w:val="12"/>
          <w:numId w:val="0"/>
        </w:numPr>
        <w:jc w:val="center"/>
        <w:rPr>
          <w:b/>
          <w:sz w:val="28"/>
        </w:rPr>
      </w:pPr>
    </w:p>
    <w:p w:rsidR="00F154CB" w:rsidRDefault="00F154CB" w:rsidP="00F154CB">
      <w:pPr>
        <w:pStyle w:val="1"/>
        <w:numPr>
          <w:ilvl w:val="12"/>
          <w:numId w:val="0"/>
        </w:numPr>
        <w:jc w:val="center"/>
        <w:rPr>
          <w:rFonts w:ascii="Times New Roman" w:hAnsi="Times New Roman"/>
          <w:b/>
          <w:sz w:val="28"/>
        </w:rPr>
      </w:pPr>
    </w:p>
    <w:p w:rsidR="00F154CB" w:rsidRDefault="00F154CB" w:rsidP="00F154CB">
      <w:pPr>
        <w:pStyle w:val="1"/>
        <w:numPr>
          <w:ilvl w:val="12"/>
          <w:numId w:val="0"/>
        </w:numPr>
        <w:jc w:val="center"/>
        <w:rPr>
          <w:rFonts w:ascii="Times New Roman" w:hAnsi="Times New Roman"/>
          <w:b/>
          <w:sz w:val="28"/>
        </w:rPr>
      </w:pPr>
    </w:p>
    <w:p w:rsidR="00F154CB" w:rsidRDefault="00F154CB" w:rsidP="00F154CB">
      <w:pPr>
        <w:pStyle w:val="1"/>
        <w:numPr>
          <w:ilvl w:val="12"/>
          <w:numId w:val="0"/>
        </w:numPr>
        <w:jc w:val="center"/>
        <w:rPr>
          <w:rFonts w:ascii="Times New Roman" w:hAnsi="Times New Roman"/>
          <w:b/>
          <w:sz w:val="28"/>
        </w:rPr>
      </w:pPr>
      <w:r>
        <w:rPr>
          <w:rFonts w:ascii="Times New Roman" w:hAnsi="Times New Roman"/>
          <w:b/>
          <w:sz w:val="28"/>
        </w:rPr>
        <w:lastRenderedPageBreak/>
        <w:t>СОДЕРЖАНИЕ КУРСА</w:t>
      </w:r>
    </w:p>
    <w:p w:rsidR="00F154CB" w:rsidRDefault="00F154CB" w:rsidP="00F154CB">
      <w:pPr>
        <w:pStyle w:val="1"/>
        <w:numPr>
          <w:ilvl w:val="12"/>
          <w:numId w:val="0"/>
        </w:numPr>
        <w:jc w:val="both"/>
        <w:rPr>
          <w:b/>
          <w:sz w:val="28"/>
        </w:rPr>
      </w:pP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Программа курса «Хозяйственное  право РФ»  для студентов заочной формы обучения.</w:t>
      </w:r>
    </w:p>
    <w:p w:rsidR="00F154CB" w:rsidRDefault="00F154CB" w:rsidP="00F154CB">
      <w:pPr>
        <w:pStyle w:val="1"/>
        <w:numPr>
          <w:ilvl w:val="12"/>
          <w:numId w:val="0"/>
        </w:numPr>
        <w:jc w:val="both"/>
        <w:rPr>
          <w:rFonts w:ascii="Times New Roman" w:hAnsi="Times New Roman"/>
          <w:b/>
          <w:sz w:val="28"/>
        </w:rPr>
      </w:pPr>
      <w:r>
        <w:rPr>
          <w:rFonts w:ascii="Times New Roman" w:hAnsi="Times New Roman"/>
          <w:b/>
          <w:sz w:val="28"/>
        </w:rPr>
        <w:t>Лекции:</w:t>
      </w:r>
    </w:p>
    <w:p w:rsidR="00F154CB" w:rsidRDefault="00F154CB" w:rsidP="00F154CB">
      <w:pPr>
        <w:pStyle w:val="1"/>
        <w:numPr>
          <w:ilvl w:val="3"/>
          <w:numId w:val="1"/>
        </w:numPr>
        <w:jc w:val="both"/>
        <w:rPr>
          <w:rFonts w:ascii="Times New Roman" w:hAnsi="Times New Roman"/>
          <w:sz w:val="28"/>
        </w:rPr>
      </w:pPr>
      <w:r>
        <w:rPr>
          <w:rFonts w:ascii="Times New Roman" w:hAnsi="Times New Roman"/>
          <w:sz w:val="28"/>
        </w:rPr>
        <w:t>Понятие и предмет система и источники хозяйственного права.</w:t>
      </w:r>
    </w:p>
    <w:p w:rsidR="00F154CB" w:rsidRDefault="00F154CB" w:rsidP="00F154CB">
      <w:pPr>
        <w:pStyle w:val="1"/>
        <w:numPr>
          <w:ilvl w:val="3"/>
          <w:numId w:val="1"/>
        </w:numPr>
        <w:jc w:val="both"/>
        <w:rPr>
          <w:rFonts w:ascii="Times New Roman" w:hAnsi="Times New Roman"/>
          <w:sz w:val="28"/>
        </w:rPr>
      </w:pPr>
      <w:r>
        <w:rPr>
          <w:rFonts w:ascii="Times New Roman" w:hAnsi="Times New Roman"/>
          <w:sz w:val="28"/>
        </w:rPr>
        <w:t>Субъекты предпринимательской деятельности.</w:t>
      </w:r>
    </w:p>
    <w:p w:rsidR="00F154CB" w:rsidRDefault="00F154CB" w:rsidP="00F154CB">
      <w:pPr>
        <w:pStyle w:val="1"/>
        <w:numPr>
          <w:ilvl w:val="3"/>
          <w:numId w:val="1"/>
        </w:numPr>
        <w:jc w:val="both"/>
        <w:rPr>
          <w:rFonts w:ascii="Times New Roman" w:hAnsi="Times New Roman"/>
          <w:sz w:val="28"/>
        </w:rPr>
      </w:pPr>
      <w:r>
        <w:rPr>
          <w:rFonts w:ascii="Times New Roman" w:hAnsi="Times New Roman"/>
          <w:sz w:val="28"/>
        </w:rPr>
        <w:t>Объекты предпринимательских прав.</w:t>
      </w:r>
    </w:p>
    <w:p w:rsidR="00F154CB" w:rsidRDefault="00F154CB" w:rsidP="00F154CB">
      <w:pPr>
        <w:pStyle w:val="1"/>
        <w:numPr>
          <w:ilvl w:val="3"/>
          <w:numId w:val="1"/>
        </w:numPr>
        <w:jc w:val="both"/>
        <w:rPr>
          <w:rFonts w:ascii="Times New Roman" w:hAnsi="Times New Roman"/>
          <w:sz w:val="28"/>
        </w:rPr>
      </w:pPr>
      <w:r>
        <w:rPr>
          <w:rFonts w:ascii="Times New Roman" w:hAnsi="Times New Roman"/>
          <w:sz w:val="28"/>
        </w:rPr>
        <w:t>Право собственности и ограниченные вещные права.</w:t>
      </w:r>
    </w:p>
    <w:p w:rsidR="00F154CB" w:rsidRDefault="00F154CB" w:rsidP="00F154CB">
      <w:pPr>
        <w:pStyle w:val="1"/>
        <w:numPr>
          <w:ilvl w:val="3"/>
          <w:numId w:val="1"/>
        </w:numPr>
        <w:jc w:val="both"/>
        <w:rPr>
          <w:rFonts w:ascii="Times New Roman" w:hAnsi="Times New Roman"/>
          <w:sz w:val="28"/>
        </w:rPr>
      </w:pPr>
      <w:r>
        <w:rPr>
          <w:rFonts w:ascii="Times New Roman" w:hAnsi="Times New Roman"/>
          <w:sz w:val="28"/>
        </w:rPr>
        <w:t xml:space="preserve"> Предпринимательский договор. </w:t>
      </w:r>
    </w:p>
    <w:p w:rsidR="00F154CB" w:rsidRDefault="00F154CB" w:rsidP="00F154CB">
      <w:pPr>
        <w:pStyle w:val="1"/>
        <w:numPr>
          <w:ilvl w:val="3"/>
          <w:numId w:val="1"/>
        </w:numPr>
        <w:jc w:val="both"/>
        <w:rPr>
          <w:rFonts w:ascii="Times New Roman" w:hAnsi="Times New Roman"/>
          <w:sz w:val="28"/>
        </w:rPr>
      </w:pPr>
      <w:r>
        <w:rPr>
          <w:rFonts w:ascii="Times New Roman" w:hAnsi="Times New Roman"/>
          <w:sz w:val="28"/>
        </w:rPr>
        <w:t>Обязательственное право.</w:t>
      </w:r>
    </w:p>
    <w:p w:rsidR="00F154CB" w:rsidRDefault="00F154CB" w:rsidP="00F154CB">
      <w:pPr>
        <w:pStyle w:val="1"/>
        <w:numPr>
          <w:ilvl w:val="3"/>
          <w:numId w:val="1"/>
        </w:numPr>
        <w:jc w:val="both"/>
        <w:rPr>
          <w:sz w:val="28"/>
        </w:rPr>
      </w:pPr>
      <w:r>
        <w:rPr>
          <w:rFonts w:ascii="Times New Roman" w:hAnsi="Times New Roman"/>
          <w:sz w:val="28"/>
        </w:rPr>
        <w:t>Защита прав и интересов предпринимателей.</w:t>
      </w:r>
    </w:p>
    <w:p w:rsidR="00F154CB" w:rsidRDefault="00F154CB" w:rsidP="00F154CB">
      <w:pPr>
        <w:pStyle w:val="1"/>
        <w:numPr>
          <w:ilvl w:val="3"/>
          <w:numId w:val="1"/>
        </w:numPr>
        <w:jc w:val="both"/>
        <w:rPr>
          <w:sz w:val="28"/>
        </w:rPr>
      </w:pPr>
      <w:r>
        <w:rPr>
          <w:rFonts w:ascii="Times New Roman" w:hAnsi="Times New Roman"/>
          <w:sz w:val="28"/>
        </w:rPr>
        <w:t>Государственно-правовое регулирование предпринимательской деятельности.</w:t>
      </w:r>
    </w:p>
    <w:p w:rsidR="00F154CB" w:rsidRDefault="00F154CB" w:rsidP="00F154CB">
      <w:pPr>
        <w:pStyle w:val="1"/>
        <w:numPr>
          <w:ilvl w:val="3"/>
          <w:numId w:val="1"/>
        </w:numPr>
        <w:jc w:val="both"/>
        <w:rPr>
          <w:sz w:val="28"/>
        </w:rPr>
      </w:pPr>
      <w:r>
        <w:rPr>
          <w:rFonts w:ascii="Times New Roman" w:hAnsi="Times New Roman"/>
          <w:sz w:val="28"/>
        </w:rPr>
        <w:t>Разрешение споров, вытекающих из хозяйственной  деятельности.</w:t>
      </w:r>
    </w:p>
    <w:p w:rsidR="00F154CB" w:rsidRDefault="00F154CB" w:rsidP="00F154CB">
      <w:pPr>
        <w:pStyle w:val="1"/>
        <w:numPr>
          <w:ilvl w:val="12"/>
          <w:numId w:val="0"/>
        </w:numPr>
        <w:jc w:val="both"/>
        <w:rPr>
          <w:rFonts w:ascii="Times New Roman" w:hAnsi="Times New Roman"/>
          <w:sz w:val="28"/>
        </w:rPr>
      </w:pPr>
    </w:p>
    <w:p w:rsidR="00F154CB" w:rsidRDefault="00F154CB" w:rsidP="00F154CB">
      <w:pPr>
        <w:pStyle w:val="1"/>
        <w:numPr>
          <w:ilvl w:val="12"/>
          <w:numId w:val="0"/>
        </w:numPr>
        <w:rPr>
          <w:rFonts w:ascii="Times New Roman" w:hAnsi="Times New Roman"/>
          <w:b/>
          <w:sz w:val="28"/>
        </w:rPr>
      </w:pPr>
      <w:r>
        <w:rPr>
          <w:rFonts w:ascii="Times New Roman" w:hAnsi="Times New Roman"/>
          <w:b/>
          <w:sz w:val="28"/>
        </w:rPr>
        <w:t>Практические занятия:</w:t>
      </w:r>
    </w:p>
    <w:p w:rsidR="00F154CB" w:rsidRDefault="00F154CB" w:rsidP="00F154CB">
      <w:pPr>
        <w:pStyle w:val="1"/>
        <w:numPr>
          <w:ilvl w:val="6"/>
          <w:numId w:val="1"/>
        </w:numPr>
        <w:ind w:left="993" w:firstLine="0"/>
        <w:jc w:val="both"/>
        <w:rPr>
          <w:rFonts w:ascii="Times New Roman" w:hAnsi="Times New Roman"/>
          <w:sz w:val="28"/>
        </w:rPr>
      </w:pPr>
      <w:r>
        <w:rPr>
          <w:rFonts w:ascii="Times New Roman" w:hAnsi="Times New Roman"/>
          <w:sz w:val="28"/>
        </w:rPr>
        <w:t xml:space="preserve">Юридические лица как субъекты хозяйственного права. </w:t>
      </w:r>
    </w:p>
    <w:p w:rsidR="00F154CB" w:rsidRDefault="00F154CB" w:rsidP="00F154CB">
      <w:pPr>
        <w:pStyle w:val="1"/>
        <w:numPr>
          <w:ilvl w:val="6"/>
          <w:numId w:val="1"/>
        </w:numPr>
        <w:ind w:left="993" w:firstLine="0"/>
        <w:jc w:val="both"/>
        <w:rPr>
          <w:rFonts w:ascii="Times New Roman" w:hAnsi="Times New Roman"/>
          <w:sz w:val="28"/>
        </w:rPr>
      </w:pPr>
      <w:r>
        <w:rPr>
          <w:rFonts w:ascii="Times New Roman" w:hAnsi="Times New Roman"/>
          <w:sz w:val="28"/>
        </w:rPr>
        <w:t xml:space="preserve">Обязательственное право. </w:t>
      </w:r>
    </w:p>
    <w:p w:rsidR="00F154CB" w:rsidRDefault="00F154CB" w:rsidP="00F154CB">
      <w:pPr>
        <w:pStyle w:val="1"/>
        <w:numPr>
          <w:ilvl w:val="6"/>
          <w:numId w:val="1"/>
        </w:numPr>
        <w:ind w:left="993" w:firstLine="0"/>
        <w:jc w:val="both"/>
        <w:rPr>
          <w:rFonts w:ascii="Times New Roman" w:hAnsi="Times New Roman"/>
          <w:sz w:val="28"/>
        </w:rPr>
      </w:pPr>
      <w:r>
        <w:rPr>
          <w:rFonts w:ascii="Times New Roman" w:hAnsi="Times New Roman"/>
          <w:sz w:val="28"/>
        </w:rPr>
        <w:t xml:space="preserve"> Особенная часть хозяйственного права. </w:t>
      </w:r>
    </w:p>
    <w:p w:rsidR="00F154CB" w:rsidRDefault="00F154CB" w:rsidP="00F154CB">
      <w:pPr>
        <w:pStyle w:val="1"/>
        <w:rPr>
          <w:sz w:val="28"/>
        </w:rPr>
      </w:pPr>
    </w:p>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 w:rsidR="00F154CB" w:rsidRDefault="00F154CB" w:rsidP="00F154CB">
      <w:pPr>
        <w:pStyle w:val="1"/>
        <w:rPr>
          <w:rFonts w:ascii="Times New Roman" w:hAnsi="Times New Roman"/>
          <w:b/>
          <w:sz w:val="28"/>
        </w:rPr>
      </w:pPr>
      <w:r>
        <w:rPr>
          <w:rFonts w:ascii="Times New Roman" w:hAnsi="Times New Roman"/>
          <w:b/>
          <w:sz w:val="28"/>
        </w:rPr>
        <w:lastRenderedPageBreak/>
        <w:t>Тематическое содержание курса.</w:t>
      </w:r>
    </w:p>
    <w:p w:rsidR="00F154CB" w:rsidRDefault="00F154CB" w:rsidP="00F154CB">
      <w:pPr>
        <w:pStyle w:val="1"/>
        <w:rPr>
          <w:b/>
          <w:sz w:val="28"/>
        </w:rPr>
      </w:pPr>
    </w:p>
    <w:p w:rsidR="00F154CB" w:rsidRDefault="00F154CB" w:rsidP="00F154CB">
      <w:pPr>
        <w:pStyle w:val="1"/>
        <w:rPr>
          <w:rFonts w:ascii="Times New Roman" w:hAnsi="Times New Roman"/>
          <w:b/>
          <w:sz w:val="28"/>
        </w:rPr>
      </w:pPr>
      <w:r>
        <w:rPr>
          <w:rFonts w:ascii="Times New Roman" w:hAnsi="Times New Roman"/>
          <w:b/>
          <w:sz w:val="28"/>
        </w:rPr>
        <w:t xml:space="preserve">Тема 1. Понятие и предмет,  система и источники хозяйственного права. </w:t>
      </w:r>
    </w:p>
    <w:p w:rsidR="00F154CB" w:rsidRDefault="00F154CB" w:rsidP="00F154CB">
      <w:pPr>
        <w:pStyle w:val="1"/>
        <w:rPr>
          <w:rFonts w:ascii="Times New Roman" w:hAnsi="Times New Roman"/>
          <w:sz w:val="28"/>
        </w:rPr>
      </w:pPr>
      <w:r>
        <w:rPr>
          <w:rFonts w:ascii="Times New Roman" w:hAnsi="Times New Roman"/>
          <w:sz w:val="28"/>
        </w:rPr>
        <w:t xml:space="preserve">  Понятие и предмет хозяйственного права. </w:t>
      </w:r>
    </w:p>
    <w:p w:rsidR="00F154CB" w:rsidRDefault="00F154CB" w:rsidP="00F154CB">
      <w:pPr>
        <w:pStyle w:val="1"/>
        <w:rPr>
          <w:rFonts w:ascii="Times New Roman" w:hAnsi="Times New Roman"/>
          <w:sz w:val="28"/>
        </w:rPr>
      </w:pPr>
      <w:r>
        <w:rPr>
          <w:rFonts w:ascii="Times New Roman" w:hAnsi="Times New Roman"/>
          <w:sz w:val="28"/>
        </w:rPr>
        <w:t xml:space="preserve">  Хозяйственное право в системе права РФ. </w:t>
      </w:r>
    </w:p>
    <w:p w:rsidR="00F154CB" w:rsidRDefault="00F154CB" w:rsidP="00F154CB">
      <w:pPr>
        <w:pStyle w:val="1"/>
        <w:rPr>
          <w:rFonts w:ascii="Times New Roman" w:hAnsi="Times New Roman"/>
          <w:sz w:val="28"/>
        </w:rPr>
      </w:pPr>
      <w:r>
        <w:rPr>
          <w:rFonts w:ascii="Times New Roman" w:hAnsi="Times New Roman"/>
          <w:sz w:val="28"/>
        </w:rPr>
        <w:t xml:space="preserve">  Институты хозяйственного права. </w:t>
      </w:r>
    </w:p>
    <w:p w:rsidR="00F154CB" w:rsidRDefault="00F154CB" w:rsidP="00F154CB">
      <w:pPr>
        <w:pStyle w:val="1"/>
        <w:rPr>
          <w:rFonts w:ascii="Times New Roman" w:hAnsi="Times New Roman"/>
          <w:sz w:val="28"/>
        </w:rPr>
      </w:pPr>
      <w:r>
        <w:rPr>
          <w:rFonts w:ascii="Times New Roman" w:hAnsi="Times New Roman"/>
          <w:sz w:val="28"/>
        </w:rPr>
        <w:t xml:space="preserve">  Общая и особенная части хозяйственного права. </w:t>
      </w:r>
    </w:p>
    <w:p w:rsidR="00F154CB" w:rsidRDefault="00F154CB" w:rsidP="00F154CB">
      <w:pPr>
        <w:pStyle w:val="1"/>
        <w:jc w:val="both"/>
        <w:rPr>
          <w:rFonts w:ascii="Times New Roman" w:hAnsi="Times New Roman"/>
          <w:sz w:val="28"/>
        </w:rPr>
      </w:pPr>
      <w:r>
        <w:rPr>
          <w:rFonts w:ascii="Times New Roman" w:hAnsi="Times New Roman"/>
          <w:sz w:val="28"/>
        </w:rPr>
        <w:t xml:space="preserve">  Федеральное и местное хозяйственное законодательство. </w:t>
      </w:r>
    </w:p>
    <w:p w:rsidR="00F154CB" w:rsidRDefault="00F154CB" w:rsidP="00F154CB">
      <w:pPr>
        <w:pStyle w:val="1"/>
        <w:ind w:firstLine="540"/>
        <w:jc w:val="both"/>
        <w:rPr>
          <w:rFonts w:ascii="Times New Roman" w:hAnsi="Times New Roman"/>
          <w:sz w:val="28"/>
        </w:rPr>
      </w:pPr>
      <w:r>
        <w:rPr>
          <w:rFonts w:ascii="Times New Roman" w:hAnsi="Times New Roman"/>
          <w:sz w:val="28"/>
        </w:rPr>
        <w:t>Частное и публичное право. Гражданское право как основная отрасль в системе  частного права. Взаимосвязь гражданского и иных отраслей частного права. Соотношение гражданского и  хозяйственного права. Предмет и метод частноправового регулирования. Понятие предпринимательской деятельности. Взаимосвязь частного и публичного права в рамках хозяйственного права. Позиция государства в системе хозяйственного права. Коммерческие и некоммерческие (в том числе управленческие) отношения в рамках предмета хозяйственного права. Понятие хозяйственного права. Система методов хозяйственного права. Частноправовые методы. Методы государственного регулирования предпринимательской деятельности. Проблема предмета и метода хозяйственного права в юридической науке. Соотношение хозяйственного, гражданского и административного права. Хозяйственное и конституционное право. Нормы трудового, семейного, жилищного, земельного и иных отраслей права и правовое регулирование предпринимательской деятельности. Взаимосвязь хозяйственного и международного частного, зарубежного торгового права. Система принципов хозяйственного права по институтам. Основные институты хозяйственного права. Подразделение хозяйственного права на Общую и Особенную части. Анализ институтов Общей и Особенной частей и характеристика курса хозяйственного права. Нормы Конституции РФ как основа правового регулирования предпринимательской деятельности. Конституционное обеспечение принципа свободы предпринимательской деятельности. Структура хозяйственного законодательства. Взаимосвязь федерального и  местного законодательства. Гражданский кодекс РФ как источник  хозяйственного права. Проблема кодификации хозяйственного  законодательства. Хозяйственное (коммерческое) право зарубежных стран.</w:t>
      </w:r>
    </w:p>
    <w:p w:rsidR="00F154CB" w:rsidRDefault="00F154CB" w:rsidP="00F154CB">
      <w:pPr>
        <w:pStyle w:val="1"/>
        <w:ind w:firstLine="540"/>
        <w:jc w:val="both"/>
        <w:rPr>
          <w:sz w:val="28"/>
        </w:rPr>
      </w:pPr>
    </w:p>
    <w:p w:rsidR="00F154CB" w:rsidRDefault="00F154CB" w:rsidP="00F154CB">
      <w:pPr>
        <w:pStyle w:val="1"/>
        <w:rPr>
          <w:rFonts w:ascii="Times New Roman" w:hAnsi="Times New Roman"/>
          <w:b/>
          <w:sz w:val="28"/>
        </w:rPr>
      </w:pPr>
      <w:r>
        <w:rPr>
          <w:rFonts w:ascii="Times New Roman" w:hAnsi="Times New Roman"/>
          <w:b/>
          <w:sz w:val="28"/>
        </w:rPr>
        <w:t xml:space="preserve">Тема 2. Субъекты предпринимательской деятельности. </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 Граждане как субъекты хозяйственного права.</w:t>
      </w:r>
    </w:p>
    <w:p w:rsidR="00F154CB" w:rsidRDefault="00F154CB" w:rsidP="00F154CB">
      <w:pPr>
        <w:pStyle w:val="1"/>
        <w:ind w:firstLine="540"/>
        <w:rPr>
          <w:rFonts w:ascii="Times New Roman" w:hAnsi="Times New Roman"/>
          <w:sz w:val="28"/>
        </w:rPr>
      </w:pPr>
      <w:r>
        <w:rPr>
          <w:rFonts w:ascii="Times New Roman" w:hAnsi="Times New Roman"/>
          <w:sz w:val="28"/>
        </w:rPr>
        <w:t xml:space="preserve"> Понятие, признаки и виды юридических лиц. </w:t>
      </w:r>
    </w:p>
    <w:p w:rsidR="00F154CB" w:rsidRDefault="00F154CB" w:rsidP="00F154CB">
      <w:pPr>
        <w:pStyle w:val="1"/>
        <w:ind w:firstLine="540"/>
        <w:rPr>
          <w:rFonts w:ascii="Times New Roman" w:hAnsi="Times New Roman"/>
          <w:sz w:val="28"/>
        </w:rPr>
      </w:pPr>
      <w:r>
        <w:rPr>
          <w:rFonts w:ascii="Times New Roman" w:hAnsi="Times New Roman"/>
          <w:sz w:val="28"/>
        </w:rPr>
        <w:t xml:space="preserve"> Организационно-правовые формы коммерческие юридические лица.           Государство как субъект хозяйственного права. </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Правосубъектность</w:t>
      </w:r>
      <w:proofErr w:type="spellEnd"/>
      <w:r>
        <w:rPr>
          <w:rFonts w:ascii="Times New Roman" w:hAnsi="Times New Roman"/>
          <w:sz w:val="28"/>
        </w:rPr>
        <w:t xml:space="preserve"> физического лица. Содержание правоспособности граждан; возникновение и прекращение правоспособности. Гражданская дееспособность; факторы, ограничивающие дееспособность. Эмансипация; ограничение дееспособности; опека и попечительство; безвестное отсутствие. Юридическая индивидуализация гражданина. Правовое положение </w:t>
      </w:r>
      <w:r>
        <w:rPr>
          <w:rFonts w:ascii="Times New Roman" w:hAnsi="Times New Roman"/>
          <w:sz w:val="28"/>
        </w:rPr>
        <w:lastRenderedPageBreak/>
        <w:t>индивидуальных предпринимателей. Порядок государственной регистрации и прекращение деятельности индивидуальных предпринимателей. Значение объединений для ведения предпринимательской деятельности.</w:t>
      </w:r>
    </w:p>
    <w:p w:rsidR="00F154CB" w:rsidRDefault="00F154CB" w:rsidP="00F154CB">
      <w:pPr>
        <w:pStyle w:val="1"/>
        <w:jc w:val="both"/>
        <w:rPr>
          <w:rFonts w:ascii="Times New Roman" w:hAnsi="Times New Roman"/>
          <w:sz w:val="28"/>
        </w:rPr>
      </w:pPr>
      <w:r>
        <w:rPr>
          <w:rFonts w:ascii="Times New Roman" w:hAnsi="Times New Roman"/>
          <w:sz w:val="28"/>
        </w:rPr>
        <w:t xml:space="preserve">Учение о юридических лицах. Признаки и понятия юридического лица индивидуализация юридического лица. Содержание </w:t>
      </w:r>
      <w:proofErr w:type="spellStart"/>
      <w:r>
        <w:rPr>
          <w:rFonts w:ascii="Times New Roman" w:hAnsi="Times New Roman"/>
          <w:sz w:val="28"/>
        </w:rPr>
        <w:t>правосубъектности</w:t>
      </w:r>
      <w:proofErr w:type="spellEnd"/>
      <w:r>
        <w:rPr>
          <w:rFonts w:ascii="Times New Roman" w:hAnsi="Times New Roman"/>
          <w:sz w:val="28"/>
        </w:rPr>
        <w:t xml:space="preserve"> юридических лиц; специальная правоспособность. Порядок создания и прекращения деятельности юридических лиц. Реорганизация и ликвидация юридических лиц; несостоятельность (банкротство).  Принципы и значение классификации юридических лиц. Коммерческие юридические лица; хозяйственные товарищества и общества, дочерние и зависимые общества. Некоммерческие юридические лица, государственные и муниципальные унитарные предприятия, производственные кооперативы. Основные организационно-правовые формы юридических лиц. Особое правовое положение банков, бирж и др. Предпринимательская правоспособность государства. Формы участия государства в предпринимательском обороте.</w:t>
      </w:r>
    </w:p>
    <w:p w:rsidR="00F154CB" w:rsidRDefault="00F154CB" w:rsidP="00F154CB">
      <w:pPr>
        <w:pStyle w:val="1"/>
        <w:jc w:val="right"/>
        <w:rPr>
          <w:sz w:val="28"/>
        </w:rPr>
      </w:pPr>
    </w:p>
    <w:p w:rsidR="00F154CB" w:rsidRDefault="00F154CB" w:rsidP="00F154CB">
      <w:pPr>
        <w:pStyle w:val="1"/>
        <w:jc w:val="both"/>
        <w:rPr>
          <w:rFonts w:ascii="Times New Roman" w:hAnsi="Times New Roman"/>
          <w:b/>
          <w:sz w:val="28"/>
        </w:rPr>
      </w:pPr>
      <w:r>
        <w:rPr>
          <w:rFonts w:ascii="Times New Roman" w:hAnsi="Times New Roman"/>
          <w:b/>
          <w:sz w:val="28"/>
        </w:rPr>
        <w:t>Тема 3. Объекты предпринимательских прав.</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Вещи как объекты предпринимательских прав. </w:t>
      </w:r>
    </w:p>
    <w:p w:rsidR="00F154CB" w:rsidRDefault="00F154CB" w:rsidP="00F154CB">
      <w:pPr>
        <w:pStyle w:val="1"/>
        <w:ind w:firstLine="540"/>
        <w:jc w:val="both"/>
        <w:rPr>
          <w:rFonts w:ascii="Times New Roman" w:hAnsi="Times New Roman"/>
          <w:sz w:val="28"/>
        </w:rPr>
      </w:pPr>
      <w:r>
        <w:rPr>
          <w:rFonts w:ascii="Times New Roman" w:hAnsi="Times New Roman"/>
          <w:sz w:val="28"/>
        </w:rPr>
        <w:t>Деньги и ценные бумаги.</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Нематериальные блага. </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Понятие объекта предпринимательских прав. Вещи как материальные блага. Классификация вещей, ее значение. </w:t>
      </w:r>
      <w:proofErr w:type="spellStart"/>
      <w:r>
        <w:rPr>
          <w:rFonts w:ascii="Times New Roman" w:hAnsi="Times New Roman"/>
          <w:sz w:val="28"/>
        </w:rPr>
        <w:t>Оборотоспособность</w:t>
      </w:r>
      <w:proofErr w:type="spellEnd"/>
      <w:r>
        <w:rPr>
          <w:rFonts w:ascii="Times New Roman" w:hAnsi="Times New Roman"/>
          <w:sz w:val="28"/>
        </w:rPr>
        <w:t xml:space="preserve"> вещей. Движимые и недвижимые вещи. Имущественные комплексы. Делимые и неделимые, индивидуально-определенные родовые, потребляемые и </w:t>
      </w:r>
      <w:proofErr w:type="spellStart"/>
      <w:r>
        <w:rPr>
          <w:rFonts w:ascii="Times New Roman" w:hAnsi="Times New Roman"/>
          <w:sz w:val="28"/>
        </w:rPr>
        <w:t>непотребляемые</w:t>
      </w:r>
      <w:proofErr w:type="spellEnd"/>
      <w:r>
        <w:rPr>
          <w:rFonts w:ascii="Times New Roman" w:hAnsi="Times New Roman"/>
          <w:sz w:val="28"/>
        </w:rPr>
        <w:t xml:space="preserve"> вещи. Главная вещь и принадлежности. Плоды и продукция. Правовой режим денег. Ценные бумаги. Соотношение «права на бумагу» и «права из бумаги». Именные, ордерные и предъявительские ценные бумаги. Денежные, товарораспорядительные и корпоративные ценные бумаги. Основные виды ценных бумаг: облигация, вексель, чек,  акция. Работы и услуги. Результаты творческой деятельности. Информация. Личные нематериальные блага.</w:t>
      </w:r>
    </w:p>
    <w:p w:rsidR="00F154CB" w:rsidRDefault="00F154CB" w:rsidP="00F154CB">
      <w:pPr>
        <w:pStyle w:val="1"/>
        <w:ind w:firstLine="540"/>
        <w:jc w:val="both"/>
        <w:rPr>
          <w:sz w:val="28"/>
        </w:rPr>
      </w:pPr>
    </w:p>
    <w:p w:rsidR="00F154CB" w:rsidRDefault="00F154CB" w:rsidP="00F154CB">
      <w:pPr>
        <w:pStyle w:val="1"/>
        <w:rPr>
          <w:rFonts w:ascii="Times New Roman" w:hAnsi="Times New Roman"/>
          <w:b/>
          <w:sz w:val="28"/>
        </w:rPr>
      </w:pPr>
      <w:r>
        <w:rPr>
          <w:rFonts w:ascii="Times New Roman" w:hAnsi="Times New Roman"/>
          <w:b/>
          <w:sz w:val="28"/>
        </w:rPr>
        <w:t>Тема 4. Право собственности и ограниченные вещные права.</w:t>
      </w:r>
    </w:p>
    <w:p w:rsidR="00F154CB" w:rsidRDefault="00F154CB" w:rsidP="00F154CB">
      <w:pPr>
        <w:pStyle w:val="1"/>
        <w:ind w:firstLine="540"/>
        <w:rPr>
          <w:rFonts w:ascii="Times New Roman" w:hAnsi="Times New Roman"/>
          <w:sz w:val="28"/>
        </w:rPr>
      </w:pPr>
      <w:r>
        <w:rPr>
          <w:rFonts w:ascii="Times New Roman" w:hAnsi="Times New Roman"/>
          <w:sz w:val="28"/>
        </w:rPr>
        <w:t xml:space="preserve"> Понятие и содержание права собственности. </w:t>
      </w:r>
    </w:p>
    <w:p w:rsidR="00F154CB" w:rsidRDefault="00F154CB" w:rsidP="00F154CB">
      <w:pPr>
        <w:pStyle w:val="1"/>
        <w:ind w:firstLine="540"/>
        <w:rPr>
          <w:rFonts w:ascii="Times New Roman" w:hAnsi="Times New Roman"/>
          <w:sz w:val="28"/>
        </w:rPr>
      </w:pPr>
      <w:r>
        <w:rPr>
          <w:rFonts w:ascii="Times New Roman" w:hAnsi="Times New Roman"/>
          <w:sz w:val="28"/>
        </w:rPr>
        <w:t xml:space="preserve"> Право общей собственности. </w:t>
      </w:r>
    </w:p>
    <w:p w:rsidR="00F154CB" w:rsidRDefault="00F154CB" w:rsidP="00F154CB">
      <w:pPr>
        <w:pStyle w:val="1"/>
        <w:ind w:firstLine="540"/>
        <w:rPr>
          <w:rFonts w:ascii="Times New Roman" w:hAnsi="Times New Roman"/>
          <w:sz w:val="28"/>
        </w:rPr>
      </w:pPr>
      <w:r>
        <w:rPr>
          <w:rFonts w:ascii="Times New Roman" w:hAnsi="Times New Roman"/>
          <w:sz w:val="28"/>
        </w:rPr>
        <w:t xml:space="preserve"> Ограниченные вещные права. </w:t>
      </w:r>
    </w:p>
    <w:p w:rsidR="00F154CB" w:rsidRDefault="00F154CB" w:rsidP="00F154CB">
      <w:pPr>
        <w:pStyle w:val="1"/>
        <w:ind w:firstLine="540"/>
        <w:rPr>
          <w:rFonts w:ascii="Times New Roman" w:hAnsi="Times New Roman"/>
          <w:sz w:val="28"/>
        </w:rPr>
      </w:pPr>
      <w:r>
        <w:rPr>
          <w:rFonts w:ascii="Times New Roman" w:hAnsi="Times New Roman"/>
          <w:sz w:val="28"/>
        </w:rPr>
        <w:t xml:space="preserve"> Защита права собственности. </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 Понятие и признаки вещного права. Соотношение понятий «собственность» и «право собственности». Право собственности в объективном и субъективном смыслах. Содержание права собственности: владение, пользование и распоряжение. Законность и  </w:t>
      </w:r>
      <w:proofErr w:type="spellStart"/>
      <w:r>
        <w:rPr>
          <w:rFonts w:ascii="Times New Roman" w:hAnsi="Times New Roman"/>
          <w:sz w:val="28"/>
        </w:rPr>
        <w:t>обросовестность</w:t>
      </w:r>
      <w:proofErr w:type="spellEnd"/>
      <w:r>
        <w:rPr>
          <w:rFonts w:ascii="Times New Roman" w:hAnsi="Times New Roman"/>
          <w:sz w:val="28"/>
        </w:rPr>
        <w:t xml:space="preserve"> владения. Основания приобретения и превращения права собственности. Правовой режим общей собственности. Общая долевая и общая совместная собственность. Ограниченные вещные права. Право хозяйственного ведения и право оперативного  управления</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о</w:t>
      </w:r>
      <w:proofErr w:type="gramEnd"/>
      <w:r>
        <w:rPr>
          <w:rFonts w:ascii="Times New Roman" w:hAnsi="Times New Roman"/>
          <w:sz w:val="28"/>
        </w:rPr>
        <w:t xml:space="preserve">граниченные вещные права на землю. </w:t>
      </w:r>
      <w:r>
        <w:rPr>
          <w:rFonts w:ascii="Times New Roman" w:hAnsi="Times New Roman"/>
          <w:sz w:val="28"/>
        </w:rPr>
        <w:lastRenderedPageBreak/>
        <w:t xml:space="preserve">Сервитуты.  Правовые средства защиты права собственности и других вещных прав. Вещно-правовые способы защиты, </w:t>
      </w:r>
      <w:proofErr w:type="spellStart"/>
      <w:r>
        <w:rPr>
          <w:rFonts w:ascii="Times New Roman" w:hAnsi="Times New Roman"/>
          <w:sz w:val="28"/>
        </w:rPr>
        <w:t>виндикационный</w:t>
      </w:r>
      <w:proofErr w:type="spellEnd"/>
      <w:r>
        <w:rPr>
          <w:rFonts w:ascii="Times New Roman" w:hAnsi="Times New Roman"/>
          <w:sz w:val="28"/>
        </w:rPr>
        <w:t xml:space="preserve"> и </w:t>
      </w:r>
      <w:proofErr w:type="spellStart"/>
      <w:r>
        <w:rPr>
          <w:rFonts w:ascii="Times New Roman" w:hAnsi="Times New Roman"/>
          <w:sz w:val="28"/>
        </w:rPr>
        <w:t>негаторный</w:t>
      </w:r>
      <w:proofErr w:type="spellEnd"/>
      <w:r>
        <w:rPr>
          <w:rFonts w:ascii="Times New Roman" w:hAnsi="Times New Roman"/>
          <w:sz w:val="28"/>
        </w:rPr>
        <w:t xml:space="preserve"> иски. </w:t>
      </w:r>
    </w:p>
    <w:p w:rsidR="00F154CB" w:rsidRDefault="00F154CB" w:rsidP="00F154CB">
      <w:pPr>
        <w:pStyle w:val="1"/>
        <w:ind w:firstLine="540"/>
        <w:rPr>
          <w:sz w:val="28"/>
        </w:rPr>
      </w:pPr>
    </w:p>
    <w:p w:rsidR="00F154CB" w:rsidRDefault="00F154CB" w:rsidP="00F154CB">
      <w:pPr>
        <w:pStyle w:val="1"/>
        <w:ind w:firstLine="540"/>
        <w:rPr>
          <w:rFonts w:ascii="Times New Roman" w:hAnsi="Times New Roman"/>
          <w:b/>
          <w:sz w:val="28"/>
        </w:rPr>
      </w:pPr>
      <w:r>
        <w:rPr>
          <w:rFonts w:ascii="Times New Roman" w:hAnsi="Times New Roman"/>
          <w:b/>
          <w:sz w:val="28"/>
        </w:rPr>
        <w:t xml:space="preserve">Тема 5. Хозяйственные договоры. </w:t>
      </w:r>
    </w:p>
    <w:p w:rsidR="00F154CB" w:rsidRDefault="00F154CB" w:rsidP="00F154CB">
      <w:pPr>
        <w:pStyle w:val="1"/>
        <w:ind w:firstLine="540"/>
        <w:rPr>
          <w:rFonts w:ascii="Times New Roman" w:hAnsi="Times New Roman"/>
          <w:sz w:val="28"/>
        </w:rPr>
      </w:pPr>
      <w:r>
        <w:rPr>
          <w:rFonts w:ascii="Times New Roman" w:hAnsi="Times New Roman"/>
          <w:sz w:val="28"/>
        </w:rPr>
        <w:t xml:space="preserve">Понятие, стороны и виды договоров. </w:t>
      </w:r>
    </w:p>
    <w:p w:rsidR="00F154CB" w:rsidRDefault="00F154CB" w:rsidP="00F154CB">
      <w:pPr>
        <w:pStyle w:val="1"/>
        <w:ind w:firstLine="540"/>
        <w:rPr>
          <w:rFonts w:ascii="Times New Roman" w:hAnsi="Times New Roman"/>
          <w:sz w:val="28"/>
        </w:rPr>
      </w:pPr>
      <w:r>
        <w:rPr>
          <w:rFonts w:ascii="Times New Roman" w:hAnsi="Times New Roman"/>
          <w:sz w:val="28"/>
        </w:rPr>
        <w:t xml:space="preserve">Содержание договора. </w:t>
      </w:r>
    </w:p>
    <w:p w:rsidR="00F154CB" w:rsidRDefault="00F154CB" w:rsidP="00F154CB">
      <w:pPr>
        <w:pStyle w:val="1"/>
        <w:rPr>
          <w:rFonts w:ascii="Times New Roman" w:hAnsi="Times New Roman"/>
          <w:sz w:val="28"/>
        </w:rPr>
      </w:pPr>
      <w:r>
        <w:rPr>
          <w:rFonts w:ascii="Times New Roman" w:hAnsi="Times New Roman"/>
          <w:sz w:val="28"/>
        </w:rPr>
        <w:t xml:space="preserve">         Порядок заключения и расторжения договоров. </w:t>
      </w:r>
    </w:p>
    <w:p w:rsidR="00F154CB" w:rsidRDefault="00F154CB" w:rsidP="00F154CB">
      <w:pPr>
        <w:pStyle w:val="1"/>
        <w:ind w:firstLine="540"/>
        <w:jc w:val="both"/>
        <w:rPr>
          <w:rFonts w:ascii="Times New Roman" w:hAnsi="Times New Roman"/>
          <w:sz w:val="28"/>
        </w:rPr>
      </w:pPr>
      <w:r>
        <w:rPr>
          <w:rFonts w:ascii="Times New Roman" w:hAnsi="Times New Roman"/>
          <w:sz w:val="28"/>
        </w:rPr>
        <w:t>Значение договора в предпринимательском обороте. Понятие договора. Принцип свободы договора. Классификация договоров; консенсуальные и реальные, возмездные и безвозмездные, основные и предварительные договоры. Договоры в пользу третьего лица. Договоры присоединения. Публичные договоры. Содержание договора, случайные условия. Существенные и обычные условия договора. Стадии заключения договора. Понятие, значение и специфика оферты. Акцепт. Способы заключения договора. Толкование договора. Изменение и расторжение договора, их основания и правовые последствия.</w:t>
      </w:r>
    </w:p>
    <w:p w:rsidR="00F154CB" w:rsidRDefault="00F154CB" w:rsidP="00F154CB">
      <w:pPr>
        <w:pStyle w:val="1"/>
        <w:ind w:firstLine="540"/>
        <w:jc w:val="both"/>
        <w:rPr>
          <w:sz w:val="28"/>
        </w:rPr>
      </w:pPr>
    </w:p>
    <w:p w:rsidR="00F154CB" w:rsidRDefault="00F154CB" w:rsidP="00F154CB">
      <w:pPr>
        <w:pStyle w:val="1"/>
        <w:ind w:firstLine="540"/>
        <w:rPr>
          <w:rFonts w:ascii="Times New Roman" w:hAnsi="Times New Roman"/>
          <w:b/>
          <w:sz w:val="28"/>
        </w:rPr>
      </w:pPr>
      <w:r>
        <w:rPr>
          <w:rFonts w:ascii="Times New Roman" w:hAnsi="Times New Roman"/>
          <w:b/>
          <w:sz w:val="28"/>
        </w:rPr>
        <w:t xml:space="preserve">Тема 6. Обязательственное право. </w:t>
      </w:r>
    </w:p>
    <w:p w:rsidR="00F154CB" w:rsidRDefault="00F154CB" w:rsidP="00F154CB">
      <w:pPr>
        <w:pStyle w:val="1"/>
        <w:ind w:firstLine="540"/>
        <w:rPr>
          <w:rFonts w:ascii="Times New Roman" w:hAnsi="Times New Roman"/>
          <w:sz w:val="28"/>
        </w:rPr>
      </w:pPr>
      <w:r>
        <w:rPr>
          <w:rFonts w:ascii="Times New Roman" w:hAnsi="Times New Roman"/>
          <w:sz w:val="28"/>
        </w:rPr>
        <w:t xml:space="preserve"> Понятие, основания и стороны обязательства. </w:t>
      </w:r>
    </w:p>
    <w:p w:rsidR="00F154CB" w:rsidRDefault="00F154CB" w:rsidP="00F154CB">
      <w:pPr>
        <w:pStyle w:val="1"/>
        <w:ind w:firstLine="540"/>
        <w:rPr>
          <w:rFonts w:ascii="Times New Roman" w:hAnsi="Times New Roman"/>
          <w:sz w:val="28"/>
        </w:rPr>
      </w:pPr>
      <w:r>
        <w:rPr>
          <w:rFonts w:ascii="Times New Roman" w:hAnsi="Times New Roman"/>
          <w:sz w:val="28"/>
        </w:rPr>
        <w:t xml:space="preserve"> Исполнение обязательств. </w:t>
      </w:r>
    </w:p>
    <w:p w:rsidR="00F154CB" w:rsidRDefault="00F154CB" w:rsidP="00F154CB">
      <w:pPr>
        <w:pStyle w:val="1"/>
        <w:ind w:firstLine="540"/>
        <w:rPr>
          <w:rFonts w:ascii="Times New Roman" w:hAnsi="Times New Roman"/>
          <w:sz w:val="28"/>
        </w:rPr>
      </w:pPr>
      <w:r>
        <w:rPr>
          <w:rFonts w:ascii="Times New Roman" w:hAnsi="Times New Roman"/>
          <w:sz w:val="28"/>
        </w:rPr>
        <w:t xml:space="preserve"> Обеспечение исполнения обязательств. </w:t>
      </w:r>
    </w:p>
    <w:p w:rsidR="00F154CB" w:rsidRDefault="00F154CB" w:rsidP="00F154CB">
      <w:pPr>
        <w:pStyle w:val="1"/>
        <w:ind w:firstLine="540"/>
        <w:rPr>
          <w:rFonts w:ascii="Times New Roman" w:hAnsi="Times New Roman"/>
          <w:sz w:val="28"/>
        </w:rPr>
      </w:pPr>
      <w:r>
        <w:rPr>
          <w:rFonts w:ascii="Times New Roman" w:hAnsi="Times New Roman"/>
          <w:sz w:val="28"/>
        </w:rPr>
        <w:t xml:space="preserve"> Прекращение обязательств. </w:t>
      </w:r>
    </w:p>
    <w:p w:rsidR="00F154CB" w:rsidRDefault="00F154CB" w:rsidP="00F154CB">
      <w:pPr>
        <w:pStyle w:val="1"/>
        <w:ind w:firstLine="540"/>
        <w:jc w:val="both"/>
        <w:rPr>
          <w:rFonts w:ascii="Times New Roman" w:hAnsi="Times New Roman"/>
          <w:sz w:val="28"/>
        </w:rPr>
      </w:pPr>
      <w:r>
        <w:rPr>
          <w:rFonts w:ascii="Times New Roman" w:hAnsi="Times New Roman"/>
          <w:sz w:val="28"/>
        </w:rPr>
        <w:t>Понятие обязательства как сути хозяйственного правоотношения. События и действия как юридические факты (основания обязательства). Стороны обязательства; множественность лиц в обязательстве. Переход прав кредитора и должника в обязательстве (цессия и перевод долга). Действия должника как содержание обязательства. Принципы реального и надлежащего исполнения обязательств. Требование закона о надлежащем исполнении обязательства. Исполнение денежных обязательств на депозит нотариуса и суда. Способы, обеспечивающие надлежащее исполнение обязательств: неустойка, залог, задаток, удержание вещи, поручительство и банковская гарантия. Ответственность должника за неисполнение обязательств; порядок ответственности. Основания прекращения обязательств. Оформление исполнения обязательства. Исполнение обязательства путем отступного, зачета, новации, прощением долга. прекращение обязательства в результате смерти гражданина или ликвидации юридического лица. Прекращение обязательства в результате невозможности исполнения или существенного изменения обстоятельств. Отдельные виды обязательств: купля-продажа, аренда, перевозка, поставка, подряд, заем и кредит, хранение, страхование, поручение, комиссия. Банковские договоры.</w:t>
      </w:r>
    </w:p>
    <w:p w:rsidR="00F154CB" w:rsidRDefault="00F154CB" w:rsidP="00F154CB">
      <w:pPr>
        <w:pStyle w:val="1"/>
        <w:rPr>
          <w:sz w:val="28"/>
        </w:rPr>
      </w:pPr>
    </w:p>
    <w:p w:rsidR="00F154CB" w:rsidRDefault="00F154CB" w:rsidP="00F154CB">
      <w:pPr>
        <w:pStyle w:val="1"/>
        <w:ind w:firstLine="540"/>
        <w:rPr>
          <w:rFonts w:ascii="Times New Roman" w:hAnsi="Times New Roman"/>
          <w:b/>
          <w:sz w:val="28"/>
        </w:rPr>
      </w:pPr>
      <w:r>
        <w:rPr>
          <w:rFonts w:ascii="Times New Roman" w:hAnsi="Times New Roman"/>
          <w:b/>
          <w:sz w:val="28"/>
        </w:rPr>
        <w:t>Тема 7. Защита прав и интересов предпринимателей.</w:t>
      </w:r>
    </w:p>
    <w:p w:rsidR="00F154CB" w:rsidRDefault="00F154CB" w:rsidP="00F154CB">
      <w:pPr>
        <w:pStyle w:val="1"/>
        <w:ind w:firstLine="540"/>
        <w:rPr>
          <w:rFonts w:ascii="Times New Roman" w:hAnsi="Times New Roman"/>
          <w:sz w:val="28"/>
        </w:rPr>
      </w:pPr>
      <w:r>
        <w:rPr>
          <w:rFonts w:ascii="Times New Roman" w:hAnsi="Times New Roman"/>
          <w:sz w:val="28"/>
        </w:rPr>
        <w:t xml:space="preserve"> Понятие и цели защиты прав и интересов. </w:t>
      </w:r>
    </w:p>
    <w:p w:rsidR="00F154CB" w:rsidRDefault="00F154CB" w:rsidP="00F154CB">
      <w:pPr>
        <w:pStyle w:val="1"/>
        <w:ind w:firstLine="540"/>
        <w:rPr>
          <w:rFonts w:ascii="Times New Roman" w:hAnsi="Times New Roman"/>
          <w:sz w:val="28"/>
        </w:rPr>
      </w:pPr>
      <w:r>
        <w:rPr>
          <w:rFonts w:ascii="Times New Roman" w:hAnsi="Times New Roman"/>
          <w:sz w:val="28"/>
        </w:rPr>
        <w:t xml:space="preserve"> Способы защиты. </w:t>
      </w:r>
    </w:p>
    <w:p w:rsidR="00F154CB" w:rsidRDefault="00F154CB" w:rsidP="00F154CB">
      <w:pPr>
        <w:pStyle w:val="1"/>
        <w:ind w:firstLine="540"/>
        <w:rPr>
          <w:rFonts w:ascii="Times New Roman" w:hAnsi="Times New Roman"/>
          <w:sz w:val="28"/>
        </w:rPr>
      </w:pPr>
      <w:r>
        <w:rPr>
          <w:rFonts w:ascii="Times New Roman" w:hAnsi="Times New Roman"/>
          <w:sz w:val="28"/>
        </w:rPr>
        <w:t xml:space="preserve"> Механизмы защиты. </w:t>
      </w:r>
    </w:p>
    <w:p w:rsidR="00F154CB" w:rsidRDefault="00F154CB" w:rsidP="00F154CB">
      <w:pPr>
        <w:pStyle w:val="1"/>
        <w:ind w:firstLine="540"/>
        <w:jc w:val="both"/>
        <w:rPr>
          <w:rFonts w:ascii="Times New Roman" w:hAnsi="Times New Roman"/>
          <w:sz w:val="28"/>
        </w:rPr>
      </w:pPr>
      <w:r>
        <w:rPr>
          <w:rFonts w:ascii="Times New Roman" w:hAnsi="Times New Roman"/>
          <w:sz w:val="28"/>
        </w:rPr>
        <w:lastRenderedPageBreak/>
        <w:t xml:space="preserve">Понятие защиты прав и интересов предпринимателей как обеспечения свободы законной предпринимательской деятельности. Необоснованное воспрепятствование предпринимательской деятельности. Цели (задачи) государственной защиты предпринимателей. Способы защиты. Признание права; восстановление первоначального положения; признание сделки недействительной; признание недействительным акта государственной власти; присуждение к исполнению в натуре; взыскание убытков, морального вреда, неустойки. Иные способы защиты, предусмотренные договором сторон. Механизмы защиты. </w:t>
      </w:r>
      <w:proofErr w:type="spellStart"/>
      <w:r>
        <w:rPr>
          <w:rFonts w:ascii="Times New Roman" w:hAnsi="Times New Roman"/>
          <w:sz w:val="28"/>
        </w:rPr>
        <w:t>Многовариантность</w:t>
      </w:r>
      <w:proofErr w:type="spellEnd"/>
      <w:r>
        <w:rPr>
          <w:rFonts w:ascii="Times New Roman" w:hAnsi="Times New Roman"/>
          <w:sz w:val="28"/>
        </w:rPr>
        <w:t xml:space="preserve"> применения способов и реализации механизмов защиты прав и интересов предпринимателей. Самостоятельность предпринимателя в избрании средств защиты.</w:t>
      </w:r>
    </w:p>
    <w:p w:rsidR="00F154CB" w:rsidRDefault="00F154CB" w:rsidP="00F154CB">
      <w:pPr>
        <w:pStyle w:val="1"/>
        <w:jc w:val="both"/>
        <w:rPr>
          <w:sz w:val="28"/>
        </w:rPr>
      </w:pPr>
    </w:p>
    <w:p w:rsidR="00F154CB" w:rsidRDefault="00F154CB" w:rsidP="00F154CB">
      <w:pPr>
        <w:pStyle w:val="1"/>
        <w:ind w:firstLine="540"/>
        <w:jc w:val="both"/>
        <w:rPr>
          <w:rFonts w:ascii="Times New Roman" w:hAnsi="Times New Roman"/>
          <w:b/>
          <w:sz w:val="28"/>
        </w:rPr>
      </w:pPr>
      <w:r>
        <w:rPr>
          <w:rFonts w:ascii="Times New Roman" w:hAnsi="Times New Roman"/>
          <w:b/>
          <w:sz w:val="28"/>
        </w:rPr>
        <w:t xml:space="preserve">Тема 8. Государственно-правовое регулирование хозяйственной деятельности. </w:t>
      </w:r>
    </w:p>
    <w:p w:rsidR="00F154CB" w:rsidRDefault="00F154CB" w:rsidP="00F154CB">
      <w:pPr>
        <w:pStyle w:val="1"/>
        <w:ind w:left="540"/>
        <w:jc w:val="both"/>
        <w:rPr>
          <w:rFonts w:ascii="Times New Roman" w:hAnsi="Times New Roman"/>
          <w:sz w:val="28"/>
        </w:rPr>
      </w:pPr>
      <w:r>
        <w:rPr>
          <w:rFonts w:ascii="Times New Roman" w:hAnsi="Times New Roman"/>
          <w:sz w:val="28"/>
        </w:rPr>
        <w:t xml:space="preserve">Понятие и система государственного регулирования предпринимательской      деятельности. </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Нормативно-правовая база государственного регулирования в сфере </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предпринимательства. </w:t>
      </w:r>
    </w:p>
    <w:p w:rsidR="00F154CB" w:rsidRDefault="00F154CB" w:rsidP="00F154CB">
      <w:pPr>
        <w:pStyle w:val="1"/>
        <w:ind w:left="540"/>
        <w:jc w:val="both"/>
        <w:rPr>
          <w:rFonts w:ascii="Times New Roman" w:hAnsi="Times New Roman"/>
          <w:sz w:val="28"/>
        </w:rPr>
      </w:pPr>
      <w:r>
        <w:rPr>
          <w:rFonts w:ascii="Times New Roman" w:hAnsi="Times New Roman"/>
          <w:sz w:val="28"/>
        </w:rPr>
        <w:t xml:space="preserve">Понятие, принципы и методы государственного регулирования монополистической </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деятельности. </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Значение государственно-правового контроля предпринимательства. Принципы государственного вмешательства в сферу предпринимательской деятельности. Формы и методы государственного контроля предпринимательской деятельности. Источники правового регулирования. Правовое регулирование природопользования. Государственный контроль в сфере торговли и обслуживания. Правовое регулирование банковской деятельности. Правовое регулирование налогообложения. Правовое регулирование бухучета, отчетности и аудита. Правовое регулирование в сфере приватизации и разгосударствления. Конкуренция и антимонопольное регулирование. Недобросовестная конкуренция и монополистическая деятельность. Необходимость ограничения деятельности </w:t>
      </w:r>
    </w:p>
    <w:p w:rsidR="00F154CB" w:rsidRDefault="00F154CB" w:rsidP="00F154CB">
      <w:pPr>
        <w:pStyle w:val="1"/>
        <w:jc w:val="both"/>
        <w:rPr>
          <w:rFonts w:ascii="Times New Roman" w:hAnsi="Times New Roman"/>
          <w:sz w:val="28"/>
        </w:rPr>
      </w:pPr>
      <w:r>
        <w:rPr>
          <w:rFonts w:ascii="Times New Roman" w:hAnsi="Times New Roman"/>
          <w:sz w:val="28"/>
        </w:rPr>
        <w:t>монополий. Антитрестовские законы. Система антимонопольного законодательства. Закон «О конкуренции и ограничении монополистической деятельности на товарных рынках»; Закон РФ «О рекламе». Основания государственного регулирования монополистической деятельности. Антимонопольный комитет РФ, принципы и направления его функционирования. Методы государственного регулирования монополизма. Правовое регулирование деятельности естественных монополий.</w:t>
      </w:r>
    </w:p>
    <w:p w:rsidR="00F154CB" w:rsidRDefault="00F154CB" w:rsidP="00F154CB">
      <w:pPr>
        <w:pStyle w:val="1"/>
        <w:jc w:val="both"/>
        <w:rPr>
          <w:sz w:val="28"/>
        </w:rPr>
      </w:pPr>
    </w:p>
    <w:p w:rsidR="00F154CB" w:rsidRDefault="00F154CB" w:rsidP="00F154CB">
      <w:pPr>
        <w:pStyle w:val="1"/>
        <w:ind w:right="-90" w:firstLine="540"/>
        <w:jc w:val="both"/>
        <w:rPr>
          <w:sz w:val="28"/>
        </w:rPr>
      </w:pPr>
      <w:r>
        <w:rPr>
          <w:rFonts w:ascii="Times New Roman" w:hAnsi="Times New Roman"/>
          <w:b/>
          <w:sz w:val="28"/>
        </w:rPr>
        <w:t>Тема 9. Разрешение споров, вытекающих из хозяйственной  деятельности.</w:t>
      </w:r>
    </w:p>
    <w:p w:rsidR="00F154CB" w:rsidRDefault="00F154CB" w:rsidP="00F154CB">
      <w:pPr>
        <w:pStyle w:val="1"/>
        <w:ind w:left="540" w:right="-90"/>
        <w:jc w:val="both"/>
        <w:rPr>
          <w:rFonts w:ascii="Times New Roman" w:hAnsi="Times New Roman"/>
          <w:sz w:val="28"/>
        </w:rPr>
      </w:pPr>
      <w:r>
        <w:rPr>
          <w:rFonts w:ascii="Times New Roman" w:hAnsi="Times New Roman"/>
          <w:sz w:val="28"/>
        </w:rPr>
        <w:t xml:space="preserve">Понятие и виды споров, вытекающих из предпринимательской деятельности. </w:t>
      </w:r>
    </w:p>
    <w:p w:rsidR="00F154CB" w:rsidRDefault="00F154CB" w:rsidP="00F154CB">
      <w:pPr>
        <w:pStyle w:val="1"/>
        <w:ind w:left="540" w:right="-90"/>
        <w:jc w:val="both"/>
        <w:rPr>
          <w:rFonts w:ascii="Times New Roman" w:hAnsi="Times New Roman"/>
          <w:sz w:val="28"/>
        </w:rPr>
      </w:pPr>
      <w:r>
        <w:rPr>
          <w:rFonts w:ascii="Times New Roman" w:hAnsi="Times New Roman"/>
          <w:sz w:val="28"/>
        </w:rPr>
        <w:t>Органы разрешающие споры из предпринимательской деятельности.</w:t>
      </w:r>
    </w:p>
    <w:p w:rsidR="00F154CB" w:rsidRDefault="00F154CB" w:rsidP="00F154CB">
      <w:pPr>
        <w:pStyle w:val="1"/>
        <w:tabs>
          <w:tab w:val="left" w:pos="6840"/>
        </w:tabs>
        <w:ind w:right="-90" w:firstLine="540"/>
        <w:jc w:val="both"/>
        <w:rPr>
          <w:rFonts w:ascii="Times New Roman" w:hAnsi="Times New Roman"/>
          <w:sz w:val="28"/>
        </w:rPr>
      </w:pPr>
      <w:r>
        <w:rPr>
          <w:rFonts w:ascii="Times New Roman" w:hAnsi="Times New Roman"/>
          <w:sz w:val="28"/>
        </w:rPr>
        <w:lastRenderedPageBreak/>
        <w:t xml:space="preserve"> Понятие спора, вытекающего из предпринимательской деятельности. Причины споров и условия, их порождающие. Прогнозирование и предупреждение споров. Виды (классификация) споров, вытекающих из предпринимательской деятельности. Иски предпринимателей о признании недействительными актов государственных и иных органов, не соответствующих их компетенции, либо требованиям законодательства, а также о возмещении убытков, причиненных указанными органами, либо их должностными лицами. Обжалование в суд действий органов управления и должностных лиц. Особенности защиты прав иностранных предпринимателей.</w:t>
      </w:r>
    </w:p>
    <w:p w:rsidR="00F154CB" w:rsidRDefault="00F154CB" w:rsidP="00F154CB">
      <w:pPr>
        <w:pStyle w:val="1"/>
        <w:ind w:right="-90" w:firstLine="540"/>
        <w:jc w:val="both"/>
        <w:rPr>
          <w:rFonts w:ascii="Times New Roman" w:hAnsi="Times New Roman"/>
          <w:sz w:val="28"/>
        </w:rPr>
      </w:pPr>
      <w:r>
        <w:rPr>
          <w:rFonts w:ascii="Times New Roman" w:hAnsi="Times New Roman"/>
          <w:sz w:val="28"/>
        </w:rPr>
        <w:t>Арбитражные суды и их компетенция в разрешении возникающих в процессе предпринимательской деятельности споров; экономические споры; споры в сфере управления. Компетенция общих судов в разрешении споров предпринимателей.</w:t>
      </w:r>
    </w:p>
    <w:p w:rsidR="00F154CB" w:rsidRDefault="00F154CB" w:rsidP="00F154CB">
      <w:pPr>
        <w:pStyle w:val="1"/>
        <w:ind w:right="-90" w:firstLine="540"/>
        <w:jc w:val="both"/>
        <w:rPr>
          <w:rFonts w:ascii="Times New Roman" w:hAnsi="Times New Roman"/>
          <w:sz w:val="28"/>
        </w:rPr>
      </w:pPr>
      <w:r>
        <w:rPr>
          <w:rFonts w:ascii="Times New Roman" w:hAnsi="Times New Roman"/>
          <w:sz w:val="28"/>
        </w:rPr>
        <w:t xml:space="preserve">Разрешение споров  третейскими судами, избираемыми сторонами для рассмотрения конкретных споров, постоянно действующими третейскими судами. Третейский суд при Торгово-промышленной палате Российской Федерации. Рассмотрение споров биржевыми арбитражными комиссиями. </w:t>
      </w:r>
    </w:p>
    <w:p w:rsidR="00F154CB" w:rsidRDefault="00F154CB" w:rsidP="00F154CB">
      <w:pPr>
        <w:pStyle w:val="1"/>
        <w:ind w:right="-90"/>
        <w:jc w:val="both"/>
        <w:rPr>
          <w:sz w:val="28"/>
        </w:rPr>
      </w:pPr>
    </w:p>
    <w:p w:rsidR="00F154CB" w:rsidRDefault="00F154CB" w:rsidP="00F154CB">
      <w:pPr>
        <w:pStyle w:val="1"/>
        <w:ind w:right="-90"/>
        <w:jc w:val="both"/>
        <w:rPr>
          <w:rFonts w:ascii="Times New Roman" w:hAnsi="Times New Roman"/>
          <w:b/>
          <w:sz w:val="28"/>
        </w:rPr>
      </w:pPr>
      <w:r>
        <w:rPr>
          <w:rFonts w:ascii="Times New Roman" w:hAnsi="Times New Roman"/>
          <w:b/>
          <w:sz w:val="28"/>
        </w:rPr>
        <w:t>Практические занятия</w:t>
      </w:r>
    </w:p>
    <w:p w:rsidR="00F154CB" w:rsidRDefault="00F154CB" w:rsidP="00F154CB">
      <w:pPr>
        <w:pStyle w:val="1"/>
        <w:ind w:right="-90"/>
        <w:jc w:val="both"/>
        <w:rPr>
          <w:b/>
          <w:sz w:val="28"/>
        </w:rPr>
      </w:pPr>
    </w:p>
    <w:p w:rsidR="00F154CB" w:rsidRDefault="00F154CB" w:rsidP="00F154CB">
      <w:pPr>
        <w:pStyle w:val="1"/>
        <w:ind w:right="-90"/>
        <w:rPr>
          <w:rFonts w:ascii="Times New Roman" w:hAnsi="Times New Roman"/>
          <w:b/>
          <w:sz w:val="28"/>
        </w:rPr>
      </w:pPr>
      <w:r>
        <w:rPr>
          <w:rFonts w:ascii="Times New Roman" w:hAnsi="Times New Roman"/>
          <w:b/>
          <w:sz w:val="28"/>
        </w:rPr>
        <w:t>Занятие 1. Субъекты хозяйственного права.</w:t>
      </w:r>
    </w:p>
    <w:p w:rsidR="00F154CB" w:rsidRDefault="00F154CB" w:rsidP="00F154CB">
      <w:pPr>
        <w:pStyle w:val="1"/>
        <w:jc w:val="both"/>
        <w:rPr>
          <w:rFonts w:ascii="Times New Roman" w:hAnsi="Times New Roman"/>
          <w:sz w:val="28"/>
        </w:rPr>
      </w:pPr>
      <w:r>
        <w:rPr>
          <w:rFonts w:ascii="Times New Roman" w:hAnsi="Times New Roman"/>
          <w:sz w:val="28"/>
        </w:rPr>
        <w:t xml:space="preserve">Понятие, признаки и правоспособность юридических лиц. </w:t>
      </w:r>
    </w:p>
    <w:p w:rsidR="00F154CB" w:rsidRDefault="00F154CB" w:rsidP="00F154CB">
      <w:pPr>
        <w:pStyle w:val="1"/>
        <w:jc w:val="both"/>
        <w:rPr>
          <w:rFonts w:ascii="Times New Roman" w:hAnsi="Times New Roman"/>
          <w:sz w:val="28"/>
        </w:rPr>
      </w:pPr>
      <w:r>
        <w:rPr>
          <w:rFonts w:ascii="Times New Roman" w:hAnsi="Times New Roman"/>
          <w:sz w:val="28"/>
        </w:rPr>
        <w:t xml:space="preserve">Образование и прекращение деятельности юридических лиц. </w:t>
      </w:r>
    </w:p>
    <w:p w:rsidR="00F154CB" w:rsidRDefault="00F154CB" w:rsidP="00F154CB">
      <w:pPr>
        <w:pStyle w:val="1"/>
        <w:jc w:val="both"/>
        <w:rPr>
          <w:rFonts w:ascii="Times New Roman" w:hAnsi="Times New Roman"/>
          <w:sz w:val="28"/>
        </w:rPr>
      </w:pPr>
      <w:r>
        <w:rPr>
          <w:rFonts w:ascii="Times New Roman" w:hAnsi="Times New Roman"/>
          <w:sz w:val="28"/>
        </w:rPr>
        <w:t xml:space="preserve">Хозяйственные товарищества. </w:t>
      </w:r>
    </w:p>
    <w:p w:rsidR="00F154CB" w:rsidRDefault="00F154CB" w:rsidP="00F154CB">
      <w:pPr>
        <w:pStyle w:val="1"/>
        <w:jc w:val="both"/>
        <w:rPr>
          <w:rFonts w:ascii="Times New Roman" w:hAnsi="Times New Roman"/>
          <w:sz w:val="28"/>
        </w:rPr>
      </w:pPr>
      <w:r>
        <w:rPr>
          <w:rFonts w:ascii="Times New Roman" w:hAnsi="Times New Roman"/>
          <w:sz w:val="28"/>
        </w:rPr>
        <w:t xml:space="preserve">Общество с ограниченной ответственностью. </w:t>
      </w:r>
    </w:p>
    <w:p w:rsidR="00F154CB" w:rsidRDefault="00F154CB" w:rsidP="00F154CB">
      <w:pPr>
        <w:pStyle w:val="1"/>
        <w:jc w:val="both"/>
        <w:rPr>
          <w:rFonts w:ascii="Times New Roman" w:hAnsi="Times New Roman"/>
          <w:sz w:val="28"/>
        </w:rPr>
      </w:pPr>
      <w:r>
        <w:rPr>
          <w:rFonts w:ascii="Times New Roman" w:hAnsi="Times New Roman"/>
          <w:sz w:val="28"/>
        </w:rPr>
        <w:t xml:space="preserve">Акционерные общества как субъекты хозяйственного права. Государственные унитарные предприятия. Некоммерческие юридические лица как субъекты хозяйственного права. </w:t>
      </w:r>
    </w:p>
    <w:p w:rsidR="00F154CB" w:rsidRDefault="00F154CB" w:rsidP="00F154CB">
      <w:pPr>
        <w:pStyle w:val="1"/>
        <w:jc w:val="both"/>
        <w:rPr>
          <w:sz w:val="28"/>
        </w:rPr>
      </w:pPr>
    </w:p>
    <w:p w:rsidR="00F154CB" w:rsidRDefault="00F154CB" w:rsidP="00F154CB">
      <w:pPr>
        <w:pStyle w:val="1"/>
        <w:jc w:val="both"/>
        <w:rPr>
          <w:rFonts w:ascii="Times New Roman" w:hAnsi="Times New Roman"/>
          <w:b/>
          <w:sz w:val="28"/>
        </w:rPr>
      </w:pPr>
      <w:r>
        <w:rPr>
          <w:rFonts w:ascii="Times New Roman" w:hAnsi="Times New Roman"/>
          <w:b/>
          <w:sz w:val="28"/>
        </w:rPr>
        <w:t>Занятие 2. Обязательственное право.</w:t>
      </w:r>
    </w:p>
    <w:p w:rsidR="00F154CB" w:rsidRDefault="00F154CB" w:rsidP="00F154CB">
      <w:pPr>
        <w:pStyle w:val="1"/>
        <w:rPr>
          <w:rFonts w:ascii="Times New Roman" w:hAnsi="Times New Roman"/>
          <w:sz w:val="28"/>
        </w:rPr>
      </w:pPr>
      <w:r>
        <w:rPr>
          <w:rFonts w:ascii="Times New Roman" w:hAnsi="Times New Roman"/>
          <w:sz w:val="28"/>
        </w:rPr>
        <w:t>Понятие и структура обязательственного правоотношения.</w:t>
      </w:r>
    </w:p>
    <w:p w:rsidR="00F154CB" w:rsidRDefault="00F154CB" w:rsidP="00F154CB">
      <w:pPr>
        <w:pStyle w:val="1"/>
        <w:rPr>
          <w:rFonts w:ascii="Times New Roman" w:hAnsi="Times New Roman"/>
          <w:sz w:val="28"/>
        </w:rPr>
      </w:pPr>
      <w:r>
        <w:rPr>
          <w:rFonts w:ascii="Times New Roman" w:hAnsi="Times New Roman"/>
          <w:sz w:val="28"/>
        </w:rPr>
        <w:t xml:space="preserve">Понятие, содержание и значение договора в предпринимательском обороте. Обязательство купли-продажи. </w:t>
      </w:r>
    </w:p>
    <w:p w:rsidR="00F154CB" w:rsidRDefault="00F154CB" w:rsidP="00F154CB">
      <w:pPr>
        <w:pStyle w:val="1"/>
        <w:rPr>
          <w:rFonts w:ascii="Times New Roman" w:hAnsi="Times New Roman"/>
          <w:sz w:val="28"/>
        </w:rPr>
      </w:pPr>
      <w:r>
        <w:rPr>
          <w:rFonts w:ascii="Times New Roman" w:hAnsi="Times New Roman"/>
          <w:sz w:val="28"/>
        </w:rPr>
        <w:t xml:space="preserve">Специфика договора и обязательства поставки. </w:t>
      </w:r>
    </w:p>
    <w:p w:rsidR="00F154CB" w:rsidRDefault="00F154CB" w:rsidP="00F154CB">
      <w:pPr>
        <w:pStyle w:val="1"/>
        <w:rPr>
          <w:rFonts w:ascii="Times New Roman" w:hAnsi="Times New Roman"/>
          <w:sz w:val="28"/>
        </w:rPr>
      </w:pPr>
      <w:r>
        <w:rPr>
          <w:rFonts w:ascii="Times New Roman" w:hAnsi="Times New Roman"/>
          <w:sz w:val="28"/>
        </w:rPr>
        <w:t xml:space="preserve">Аренда; разновидности аренды. </w:t>
      </w:r>
    </w:p>
    <w:p w:rsidR="00F154CB" w:rsidRDefault="00F154CB" w:rsidP="00F154CB">
      <w:pPr>
        <w:pStyle w:val="1"/>
        <w:rPr>
          <w:rFonts w:ascii="Times New Roman" w:hAnsi="Times New Roman"/>
          <w:sz w:val="28"/>
        </w:rPr>
      </w:pPr>
      <w:r>
        <w:rPr>
          <w:rFonts w:ascii="Times New Roman" w:hAnsi="Times New Roman"/>
          <w:sz w:val="28"/>
        </w:rPr>
        <w:t xml:space="preserve">Договор и обязательство подряда. </w:t>
      </w:r>
    </w:p>
    <w:p w:rsidR="00F154CB" w:rsidRDefault="00F154CB" w:rsidP="00F154CB">
      <w:pPr>
        <w:pStyle w:val="1"/>
        <w:rPr>
          <w:rFonts w:ascii="Times New Roman" w:hAnsi="Times New Roman"/>
          <w:sz w:val="28"/>
        </w:rPr>
      </w:pPr>
      <w:r>
        <w:rPr>
          <w:rFonts w:ascii="Times New Roman" w:hAnsi="Times New Roman"/>
          <w:sz w:val="28"/>
        </w:rPr>
        <w:t xml:space="preserve">Транспортные обязательства. </w:t>
      </w:r>
    </w:p>
    <w:p w:rsidR="00F154CB" w:rsidRDefault="00F154CB" w:rsidP="00F154CB">
      <w:pPr>
        <w:pStyle w:val="1"/>
        <w:rPr>
          <w:rFonts w:ascii="Times New Roman" w:hAnsi="Times New Roman"/>
          <w:sz w:val="28"/>
        </w:rPr>
      </w:pPr>
      <w:r>
        <w:rPr>
          <w:rFonts w:ascii="Times New Roman" w:hAnsi="Times New Roman"/>
          <w:sz w:val="28"/>
        </w:rPr>
        <w:t xml:space="preserve">Особенности хранения, страхования, агентирования. </w:t>
      </w:r>
    </w:p>
    <w:p w:rsidR="00F154CB" w:rsidRDefault="00F154CB" w:rsidP="00F154CB">
      <w:pPr>
        <w:pStyle w:val="1"/>
        <w:rPr>
          <w:sz w:val="28"/>
        </w:rPr>
      </w:pPr>
    </w:p>
    <w:p w:rsidR="00F154CB" w:rsidRDefault="00F154CB" w:rsidP="00F154CB">
      <w:pPr>
        <w:pStyle w:val="1"/>
        <w:rPr>
          <w:rFonts w:ascii="Times New Roman" w:hAnsi="Times New Roman"/>
          <w:b/>
          <w:sz w:val="28"/>
        </w:rPr>
      </w:pPr>
      <w:r>
        <w:rPr>
          <w:rFonts w:ascii="Times New Roman" w:hAnsi="Times New Roman"/>
          <w:b/>
          <w:sz w:val="28"/>
        </w:rPr>
        <w:t>Занятие 3. Особенная часть хозяйственного права.</w:t>
      </w:r>
    </w:p>
    <w:p w:rsidR="00F154CB" w:rsidRDefault="00F154CB" w:rsidP="00F154CB">
      <w:pPr>
        <w:pStyle w:val="1"/>
        <w:rPr>
          <w:rFonts w:ascii="Times New Roman" w:hAnsi="Times New Roman"/>
          <w:sz w:val="28"/>
        </w:rPr>
      </w:pPr>
      <w:r>
        <w:rPr>
          <w:rFonts w:ascii="Times New Roman" w:hAnsi="Times New Roman"/>
          <w:sz w:val="28"/>
        </w:rPr>
        <w:t xml:space="preserve">Принципы, методы и система государственно-правового регулирования </w:t>
      </w:r>
    </w:p>
    <w:p w:rsidR="00F154CB" w:rsidRDefault="00F154CB" w:rsidP="00F154CB">
      <w:pPr>
        <w:pStyle w:val="1"/>
        <w:rPr>
          <w:rFonts w:ascii="Times New Roman" w:hAnsi="Times New Roman"/>
          <w:sz w:val="28"/>
        </w:rPr>
      </w:pPr>
      <w:r>
        <w:rPr>
          <w:rFonts w:ascii="Times New Roman" w:hAnsi="Times New Roman"/>
          <w:sz w:val="28"/>
        </w:rPr>
        <w:t xml:space="preserve">предпринимательской деятельности. </w:t>
      </w:r>
    </w:p>
    <w:p w:rsidR="00F154CB" w:rsidRDefault="00F154CB" w:rsidP="00F154CB">
      <w:pPr>
        <w:pStyle w:val="1"/>
        <w:rPr>
          <w:rFonts w:ascii="Times New Roman" w:hAnsi="Times New Roman"/>
          <w:sz w:val="28"/>
        </w:rPr>
      </w:pPr>
      <w:r>
        <w:rPr>
          <w:rFonts w:ascii="Times New Roman" w:hAnsi="Times New Roman"/>
          <w:sz w:val="28"/>
        </w:rPr>
        <w:t xml:space="preserve">Правовое регулирование качества продукции, работ и услуг. Механизмы защиты прав потребителей. </w:t>
      </w:r>
    </w:p>
    <w:p w:rsidR="00F154CB" w:rsidRDefault="00F154CB" w:rsidP="00F154CB">
      <w:pPr>
        <w:pStyle w:val="1"/>
        <w:rPr>
          <w:rFonts w:ascii="Times New Roman" w:hAnsi="Times New Roman"/>
          <w:sz w:val="28"/>
        </w:rPr>
      </w:pPr>
      <w:r>
        <w:rPr>
          <w:rFonts w:ascii="Times New Roman" w:hAnsi="Times New Roman"/>
          <w:sz w:val="28"/>
        </w:rPr>
        <w:t xml:space="preserve">Антимонопольное регулирование. </w:t>
      </w:r>
    </w:p>
    <w:p w:rsidR="00F154CB" w:rsidRDefault="00F154CB" w:rsidP="00F154CB">
      <w:pPr>
        <w:pStyle w:val="1"/>
        <w:rPr>
          <w:sz w:val="28"/>
        </w:rPr>
      </w:pPr>
    </w:p>
    <w:p w:rsidR="00F154CB" w:rsidRDefault="00F154CB" w:rsidP="00F154CB">
      <w:pPr>
        <w:rPr>
          <w:sz w:val="20"/>
        </w:rPr>
      </w:pPr>
    </w:p>
    <w:p w:rsidR="00F154CB" w:rsidRDefault="00F154CB" w:rsidP="00F154CB">
      <w:pPr>
        <w:ind w:right="1684"/>
        <w:jc w:val="center"/>
        <w:rPr>
          <w:sz w:val="28"/>
        </w:rPr>
      </w:pPr>
      <w:r>
        <w:rPr>
          <w:sz w:val="28"/>
        </w:rPr>
        <w:t>ТЕМАТИЧЕСКИЙ ПЛАН</w:t>
      </w:r>
    </w:p>
    <w:p w:rsidR="00F154CB" w:rsidRDefault="00F154CB" w:rsidP="00F154CB">
      <w:pPr>
        <w:ind w:right="1684"/>
        <w:jc w:val="center"/>
        <w:rPr>
          <w:sz w:val="28"/>
        </w:rPr>
      </w:pPr>
      <w:r>
        <w:rPr>
          <w:sz w:val="28"/>
        </w:rPr>
        <w:t>по    дисциплине            «Хозяйственное право»</w:t>
      </w:r>
    </w:p>
    <w:p w:rsidR="00F154CB" w:rsidRDefault="00F154CB" w:rsidP="00F154CB">
      <w:pPr>
        <w:ind w:right="1684"/>
        <w:jc w:val="center"/>
        <w:rPr>
          <w:sz w:val="28"/>
        </w:rPr>
      </w:pPr>
      <w:r>
        <w:rPr>
          <w:sz w:val="28"/>
        </w:rPr>
        <w:t>для студентов 3 курса дневной формы обучения</w:t>
      </w:r>
    </w:p>
    <w:p w:rsidR="00F154CB" w:rsidRDefault="00F154CB" w:rsidP="00F154CB">
      <w:pPr>
        <w:ind w:right="1684"/>
        <w:jc w:val="center"/>
        <w:rPr>
          <w:sz w:val="28"/>
        </w:rPr>
      </w:pPr>
      <w:r>
        <w:rPr>
          <w:sz w:val="28"/>
        </w:rPr>
        <w:t>факультета менеджмента</w:t>
      </w:r>
    </w:p>
    <w:p w:rsidR="00F154CB" w:rsidRDefault="00F154CB" w:rsidP="00F154CB">
      <w:pPr>
        <w:ind w:right="1684"/>
        <w:jc w:val="center"/>
        <w:rPr>
          <w:sz w:val="28"/>
        </w:rPr>
      </w:pPr>
      <w:r>
        <w:rPr>
          <w:sz w:val="28"/>
        </w:rPr>
        <w:t>по специальности  «Менеджмент»</w:t>
      </w:r>
    </w:p>
    <w:p w:rsidR="00F154CB" w:rsidRDefault="00F154CB" w:rsidP="00F154CB">
      <w:pPr>
        <w:jc w:val="center"/>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4444"/>
        <w:gridCol w:w="900"/>
        <w:gridCol w:w="956"/>
        <w:gridCol w:w="1080"/>
      </w:tblGrid>
      <w:tr w:rsidR="00F154CB" w:rsidTr="006F44F3">
        <w:tc>
          <w:tcPr>
            <w:tcW w:w="648" w:type="dxa"/>
          </w:tcPr>
          <w:p w:rsidR="00F154CB" w:rsidRDefault="00F154CB" w:rsidP="006F44F3">
            <w:pPr>
              <w:jc w:val="center"/>
              <w:rPr>
                <w:sz w:val="28"/>
              </w:rPr>
            </w:pPr>
            <w:r>
              <w:rPr>
                <w:sz w:val="28"/>
              </w:rPr>
              <w:t>№</w:t>
            </w:r>
          </w:p>
          <w:p w:rsidR="00F154CB" w:rsidRDefault="00F154CB" w:rsidP="006F44F3">
            <w:pPr>
              <w:jc w:val="center"/>
              <w:rPr>
                <w:sz w:val="28"/>
              </w:rPr>
            </w:pPr>
            <w:r>
              <w:rPr>
                <w:sz w:val="28"/>
              </w:rPr>
              <w:t>п/п</w:t>
            </w:r>
          </w:p>
        </w:tc>
        <w:tc>
          <w:tcPr>
            <w:tcW w:w="4444" w:type="dxa"/>
          </w:tcPr>
          <w:p w:rsidR="00F154CB" w:rsidRDefault="00F154CB" w:rsidP="006F44F3">
            <w:pPr>
              <w:jc w:val="center"/>
              <w:rPr>
                <w:sz w:val="28"/>
              </w:rPr>
            </w:pPr>
            <w:r>
              <w:rPr>
                <w:sz w:val="28"/>
              </w:rPr>
              <w:t>Наименование тем лекций, семинарских занятий</w:t>
            </w:r>
          </w:p>
        </w:tc>
        <w:tc>
          <w:tcPr>
            <w:tcW w:w="900" w:type="dxa"/>
          </w:tcPr>
          <w:p w:rsidR="00F154CB" w:rsidRDefault="00F154CB" w:rsidP="006F44F3">
            <w:pPr>
              <w:jc w:val="center"/>
              <w:rPr>
                <w:sz w:val="28"/>
              </w:rPr>
            </w:pPr>
            <w:r>
              <w:rPr>
                <w:sz w:val="28"/>
              </w:rPr>
              <w:t>Лек</w:t>
            </w:r>
          </w:p>
          <w:p w:rsidR="00F154CB" w:rsidRDefault="00F154CB" w:rsidP="006F44F3">
            <w:pPr>
              <w:jc w:val="center"/>
              <w:rPr>
                <w:sz w:val="28"/>
              </w:rPr>
            </w:pPr>
            <w:proofErr w:type="spellStart"/>
            <w:r>
              <w:rPr>
                <w:sz w:val="28"/>
              </w:rPr>
              <w:t>ции</w:t>
            </w:r>
            <w:proofErr w:type="spellEnd"/>
          </w:p>
          <w:p w:rsidR="00F154CB" w:rsidRDefault="00F154CB" w:rsidP="006F44F3">
            <w:pPr>
              <w:jc w:val="center"/>
              <w:rPr>
                <w:sz w:val="28"/>
              </w:rPr>
            </w:pPr>
            <w:r>
              <w:rPr>
                <w:sz w:val="28"/>
              </w:rPr>
              <w:t>(кол. час.)</w:t>
            </w:r>
          </w:p>
        </w:tc>
        <w:tc>
          <w:tcPr>
            <w:tcW w:w="956" w:type="dxa"/>
          </w:tcPr>
          <w:p w:rsidR="00F154CB" w:rsidRDefault="00F154CB" w:rsidP="006F44F3">
            <w:pPr>
              <w:jc w:val="center"/>
              <w:rPr>
                <w:sz w:val="28"/>
              </w:rPr>
            </w:pPr>
            <w:r>
              <w:rPr>
                <w:sz w:val="28"/>
              </w:rPr>
              <w:t>Семинары (кол.  час.)</w:t>
            </w:r>
          </w:p>
        </w:tc>
        <w:tc>
          <w:tcPr>
            <w:tcW w:w="1080" w:type="dxa"/>
          </w:tcPr>
          <w:p w:rsidR="00F154CB" w:rsidRDefault="00F154CB" w:rsidP="006F44F3">
            <w:pPr>
              <w:rPr>
                <w:sz w:val="28"/>
              </w:rPr>
            </w:pPr>
            <w:r>
              <w:rPr>
                <w:sz w:val="28"/>
              </w:rPr>
              <w:t>Всего час.</w:t>
            </w:r>
          </w:p>
        </w:tc>
      </w:tr>
      <w:tr w:rsidR="00F154CB" w:rsidTr="006F44F3">
        <w:trPr>
          <w:trHeight w:val="674"/>
        </w:trPr>
        <w:tc>
          <w:tcPr>
            <w:tcW w:w="648" w:type="dxa"/>
          </w:tcPr>
          <w:p w:rsidR="00F154CB" w:rsidRDefault="00F154CB" w:rsidP="006F44F3">
            <w:pPr>
              <w:tabs>
                <w:tab w:val="left" w:pos="7740"/>
              </w:tabs>
              <w:jc w:val="center"/>
              <w:rPr>
                <w:sz w:val="28"/>
              </w:rPr>
            </w:pPr>
            <w:r>
              <w:rPr>
                <w:sz w:val="28"/>
              </w:rPr>
              <w:t>1.</w:t>
            </w:r>
          </w:p>
          <w:p w:rsidR="00F154CB" w:rsidRDefault="00F154CB" w:rsidP="006F44F3">
            <w:pPr>
              <w:tabs>
                <w:tab w:val="left" w:pos="7740"/>
              </w:tabs>
              <w:jc w:val="center"/>
              <w:rPr>
                <w:sz w:val="28"/>
              </w:rPr>
            </w:pPr>
          </w:p>
        </w:tc>
        <w:tc>
          <w:tcPr>
            <w:tcW w:w="4444" w:type="dxa"/>
          </w:tcPr>
          <w:p w:rsidR="00F154CB" w:rsidRDefault="00F154CB" w:rsidP="006F44F3">
            <w:pPr>
              <w:tabs>
                <w:tab w:val="left" w:pos="7740"/>
              </w:tabs>
              <w:jc w:val="both"/>
              <w:rPr>
                <w:sz w:val="28"/>
              </w:rPr>
            </w:pPr>
            <w:r>
              <w:rPr>
                <w:sz w:val="28"/>
              </w:rPr>
              <w:t>Понятие и предмет, система и методы хозяйственного права.</w:t>
            </w:r>
          </w:p>
        </w:tc>
        <w:tc>
          <w:tcPr>
            <w:tcW w:w="900" w:type="dxa"/>
          </w:tcPr>
          <w:p w:rsidR="00F154CB" w:rsidRDefault="00F154CB" w:rsidP="006F44F3">
            <w:pPr>
              <w:jc w:val="center"/>
              <w:rPr>
                <w:sz w:val="28"/>
              </w:rPr>
            </w:pPr>
            <w:r>
              <w:rPr>
                <w:sz w:val="28"/>
              </w:rPr>
              <w:t>2</w:t>
            </w:r>
          </w:p>
        </w:tc>
        <w:tc>
          <w:tcPr>
            <w:tcW w:w="956" w:type="dxa"/>
          </w:tcPr>
          <w:p w:rsidR="00F154CB" w:rsidRDefault="00F154CB" w:rsidP="006F44F3">
            <w:pPr>
              <w:jc w:val="center"/>
              <w:rPr>
                <w:sz w:val="28"/>
              </w:rPr>
            </w:pPr>
          </w:p>
        </w:tc>
        <w:tc>
          <w:tcPr>
            <w:tcW w:w="1080" w:type="dxa"/>
          </w:tcPr>
          <w:p w:rsidR="00F154CB" w:rsidRDefault="00F154CB" w:rsidP="006F44F3">
            <w:pPr>
              <w:jc w:val="center"/>
              <w:rPr>
                <w:sz w:val="28"/>
              </w:rPr>
            </w:pPr>
            <w:r>
              <w:rPr>
                <w:sz w:val="28"/>
              </w:rPr>
              <w:t>2</w:t>
            </w:r>
          </w:p>
        </w:tc>
      </w:tr>
      <w:tr w:rsidR="00F154CB" w:rsidTr="006F44F3">
        <w:trPr>
          <w:trHeight w:val="349"/>
        </w:trPr>
        <w:tc>
          <w:tcPr>
            <w:tcW w:w="648" w:type="dxa"/>
          </w:tcPr>
          <w:p w:rsidR="00F154CB" w:rsidRDefault="00F154CB" w:rsidP="006F44F3">
            <w:pPr>
              <w:jc w:val="center"/>
              <w:rPr>
                <w:sz w:val="28"/>
              </w:rPr>
            </w:pPr>
            <w:r>
              <w:rPr>
                <w:sz w:val="28"/>
              </w:rPr>
              <w:t>2.</w:t>
            </w:r>
          </w:p>
        </w:tc>
        <w:tc>
          <w:tcPr>
            <w:tcW w:w="4444" w:type="dxa"/>
          </w:tcPr>
          <w:p w:rsidR="00F154CB" w:rsidRDefault="00F154CB" w:rsidP="006F44F3">
            <w:pPr>
              <w:jc w:val="both"/>
              <w:rPr>
                <w:sz w:val="28"/>
              </w:rPr>
            </w:pPr>
            <w:r>
              <w:rPr>
                <w:sz w:val="28"/>
              </w:rPr>
              <w:t>Субъекты хозяйственного права.</w:t>
            </w:r>
          </w:p>
        </w:tc>
        <w:tc>
          <w:tcPr>
            <w:tcW w:w="900" w:type="dxa"/>
          </w:tcPr>
          <w:p w:rsidR="00F154CB" w:rsidRDefault="00F154CB" w:rsidP="006F44F3">
            <w:pPr>
              <w:jc w:val="center"/>
              <w:rPr>
                <w:sz w:val="28"/>
              </w:rPr>
            </w:pPr>
            <w:r>
              <w:rPr>
                <w:sz w:val="28"/>
              </w:rPr>
              <w:t>2</w:t>
            </w:r>
          </w:p>
        </w:tc>
        <w:tc>
          <w:tcPr>
            <w:tcW w:w="956" w:type="dxa"/>
          </w:tcPr>
          <w:p w:rsidR="00F154CB" w:rsidRDefault="00F154CB" w:rsidP="006F44F3">
            <w:pPr>
              <w:jc w:val="center"/>
              <w:rPr>
                <w:sz w:val="28"/>
              </w:rPr>
            </w:pPr>
            <w:r>
              <w:rPr>
                <w:sz w:val="28"/>
              </w:rPr>
              <w:t>2</w:t>
            </w:r>
          </w:p>
        </w:tc>
        <w:tc>
          <w:tcPr>
            <w:tcW w:w="1080" w:type="dxa"/>
          </w:tcPr>
          <w:p w:rsidR="00F154CB" w:rsidRDefault="00F154CB" w:rsidP="006F44F3">
            <w:pPr>
              <w:jc w:val="center"/>
              <w:rPr>
                <w:sz w:val="28"/>
              </w:rPr>
            </w:pPr>
            <w:r>
              <w:rPr>
                <w:sz w:val="28"/>
              </w:rPr>
              <w:t>4</w:t>
            </w:r>
          </w:p>
        </w:tc>
      </w:tr>
      <w:tr w:rsidR="00F154CB" w:rsidTr="006F44F3">
        <w:trPr>
          <w:trHeight w:val="368"/>
        </w:trPr>
        <w:tc>
          <w:tcPr>
            <w:tcW w:w="648" w:type="dxa"/>
          </w:tcPr>
          <w:p w:rsidR="00F154CB" w:rsidRDefault="00F154CB" w:rsidP="006F44F3">
            <w:pPr>
              <w:jc w:val="center"/>
              <w:rPr>
                <w:sz w:val="28"/>
              </w:rPr>
            </w:pPr>
            <w:r>
              <w:rPr>
                <w:sz w:val="28"/>
              </w:rPr>
              <w:t>3.</w:t>
            </w:r>
          </w:p>
        </w:tc>
        <w:tc>
          <w:tcPr>
            <w:tcW w:w="4444" w:type="dxa"/>
          </w:tcPr>
          <w:p w:rsidR="00F154CB" w:rsidRDefault="00F154CB" w:rsidP="006F44F3">
            <w:pPr>
              <w:jc w:val="both"/>
              <w:rPr>
                <w:sz w:val="28"/>
              </w:rPr>
            </w:pPr>
            <w:r>
              <w:rPr>
                <w:sz w:val="28"/>
              </w:rPr>
              <w:t>Объекты хозяйственных прав</w:t>
            </w:r>
          </w:p>
        </w:tc>
        <w:tc>
          <w:tcPr>
            <w:tcW w:w="900" w:type="dxa"/>
          </w:tcPr>
          <w:p w:rsidR="00F154CB" w:rsidRDefault="00F154CB" w:rsidP="006F44F3">
            <w:pPr>
              <w:jc w:val="center"/>
              <w:rPr>
                <w:sz w:val="28"/>
              </w:rPr>
            </w:pPr>
            <w:r>
              <w:rPr>
                <w:sz w:val="28"/>
              </w:rPr>
              <w:t>2</w:t>
            </w:r>
          </w:p>
        </w:tc>
        <w:tc>
          <w:tcPr>
            <w:tcW w:w="956" w:type="dxa"/>
          </w:tcPr>
          <w:p w:rsidR="00F154CB" w:rsidRDefault="00F154CB" w:rsidP="006F44F3">
            <w:pPr>
              <w:jc w:val="center"/>
              <w:rPr>
                <w:sz w:val="28"/>
              </w:rPr>
            </w:pPr>
          </w:p>
        </w:tc>
        <w:tc>
          <w:tcPr>
            <w:tcW w:w="1080" w:type="dxa"/>
          </w:tcPr>
          <w:p w:rsidR="00F154CB" w:rsidRDefault="00F154CB" w:rsidP="006F44F3">
            <w:pPr>
              <w:jc w:val="center"/>
              <w:rPr>
                <w:sz w:val="28"/>
              </w:rPr>
            </w:pPr>
            <w:r>
              <w:rPr>
                <w:sz w:val="28"/>
              </w:rPr>
              <w:t>2</w:t>
            </w:r>
          </w:p>
        </w:tc>
      </w:tr>
      <w:tr w:rsidR="00F154CB" w:rsidTr="006F44F3">
        <w:trPr>
          <w:trHeight w:val="352"/>
        </w:trPr>
        <w:tc>
          <w:tcPr>
            <w:tcW w:w="648" w:type="dxa"/>
          </w:tcPr>
          <w:p w:rsidR="00F154CB" w:rsidRDefault="00F154CB" w:rsidP="006F44F3">
            <w:pPr>
              <w:jc w:val="center"/>
              <w:rPr>
                <w:sz w:val="28"/>
              </w:rPr>
            </w:pPr>
            <w:r>
              <w:rPr>
                <w:sz w:val="28"/>
              </w:rPr>
              <w:t>4.</w:t>
            </w:r>
          </w:p>
        </w:tc>
        <w:tc>
          <w:tcPr>
            <w:tcW w:w="4444" w:type="dxa"/>
          </w:tcPr>
          <w:p w:rsidR="00F154CB" w:rsidRDefault="00F154CB" w:rsidP="006F44F3">
            <w:pPr>
              <w:jc w:val="both"/>
              <w:rPr>
                <w:sz w:val="28"/>
              </w:rPr>
            </w:pPr>
            <w:r>
              <w:rPr>
                <w:sz w:val="28"/>
              </w:rPr>
              <w:t>Субъекты хозяйственного права. Юридические лица как субъекты хозяйственных отношений.</w:t>
            </w:r>
          </w:p>
        </w:tc>
        <w:tc>
          <w:tcPr>
            <w:tcW w:w="900" w:type="dxa"/>
          </w:tcPr>
          <w:p w:rsidR="00F154CB" w:rsidRDefault="00F154CB" w:rsidP="006F44F3">
            <w:pPr>
              <w:jc w:val="center"/>
              <w:rPr>
                <w:sz w:val="28"/>
              </w:rPr>
            </w:pPr>
            <w:r>
              <w:rPr>
                <w:sz w:val="28"/>
              </w:rPr>
              <w:t>2</w:t>
            </w:r>
          </w:p>
        </w:tc>
        <w:tc>
          <w:tcPr>
            <w:tcW w:w="956" w:type="dxa"/>
          </w:tcPr>
          <w:p w:rsidR="00F154CB" w:rsidRDefault="00F154CB" w:rsidP="006F44F3">
            <w:pPr>
              <w:jc w:val="center"/>
              <w:rPr>
                <w:sz w:val="28"/>
              </w:rPr>
            </w:pPr>
          </w:p>
        </w:tc>
        <w:tc>
          <w:tcPr>
            <w:tcW w:w="1080" w:type="dxa"/>
          </w:tcPr>
          <w:p w:rsidR="00F154CB" w:rsidRDefault="00F154CB" w:rsidP="006F44F3">
            <w:pPr>
              <w:jc w:val="center"/>
              <w:rPr>
                <w:sz w:val="28"/>
              </w:rPr>
            </w:pPr>
            <w:r>
              <w:rPr>
                <w:sz w:val="28"/>
              </w:rPr>
              <w:t>2</w:t>
            </w:r>
          </w:p>
        </w:tc>
      </w:tr>
      <w:tr w:rsidR="00F154CB" w:rsidTr="006F44F3">
        <w:trPr>
          <w:trHeight w:val="449"/>
        </w:trPr>
        <w:tc>
          <w:tcPr>
            <w:tcW w:w="648" w:type="dxa"/>
          </w:tcPr>
          <w:p w:rsidR="00F154CB" w:rsidRDefault="00F154CB" w:rsidP="006F44F3">
            <w:pPr>
              <w:jc w:val="center"/>
              <w:rPr>
                <w:sz w:val="28"/>
              </w:rPr>
            </w:pPr>
            <w:r>
              <w:rPr>
                <w:sz w:val="28"/>
              </w:rPr>
              <w:t>5.</w:t>
            </w:r>
          </w:p>
        </w:tc>
        <w:tc>
          <w:tcPr>
            <w:tcW w:w="4444" w:type="dxa"/>
          </w:tcPr>
          <w:p w:rsidR="00F154CB" w:rsidRDefault="00F154CB" w:rsidP="006F44F3">
            <w:pPr>
              <w:jc w:val="both"/>
              <w:rPr>
                <w:sz w:val="28"/>
              </w:rPr>
            </w:pPr>
            <w:r>
              <w:rPr>
                <w:sz w:val="28"/>
              </w:rPr>
              <w:t>Хозяйственные договоры.</w:t>
            </w:r>
          </w:p>
        </w:tc>
        <w:tc>
          <w:tcPr>
            <w:tcW w:w="900" w:type="dxa"/>
          </w:tcPr>
          <w:p w:rsidR="00F154CB" w:rsidRDefault="00F154CB" w:rsidP="006F44F3">
            <w:pPr>
              <w:jc w:val="center"/>
              <w:rPr>
                <w:sz w:val="28"/>
              </w:rPr>
            </w:pPr>
            <w:r>
              <w:rPr>
                <w:sz w:val="28"/>
              </w:rPr>
              <w:t>2</w:t>
            </w:r>
          </w:p>
        </w:tc>
        <w:tc>
          <w:tcPr>
            <w:tcW w:w="956" w:type="dxa"/>
          </w:tcPr>
          <w:p w:rsidR="00F154CB" w:rsidRDefault="00F154CB" w:rsidP="006F44F3">
            <w:pPr>
              <w:jc w:val="center"/>
              <w:rPr>
                <w:sz w:val="28"/>
              </w:rPr>
            </w:pPr>
          </w:p>
        </w:tc>
        <w:tc>
          <w:tcPr>
            <w:tcW w:w="1080" w:type="dxa"/>
          </w:tcPr>
          <w:p w:rsidR="00F154CB" w:rsidRDefault="00F154CB" w:rsidP="006F44F3">
            <w:pPr>
              <w:jc w:val="center"/>
              <w:rPr>
                <w:sz w:val="28"/>
              </w:rPr>
            </w:pPr>
            <w:r>
              <w:rPr>
                <w:sz w:val="28"/>
              </w:rPr>
              <w:t>2</w:t>
            </w:r>
          </w:p>
        </w:tc>
      </w:tr>
      <w:tr w:rsidR="00F154CB" w:rsidTr="006F44F3">
        <w:trPr>
          <w:trHeight w:val="467"/>
        </w:trPr>
        <w:tc>
          <w:tcPr>
            <w:tcW w:w="648" w:type="dxa"/>
          </w:tcPr>
          <w:p w:rsidR="00F154CB" w:rsidRDefault="00F154CB" w:rsidP="006F44F3">
            <w:pPr>
              <w:jc w:val="center"/>
              <w:rPr>
                <w:sz w:val="28"/>
              </w:rPr>
            </w:pPr>
            <w:r>
              <w:rPr>
                <w:sz w:val="28"/>
              </w:rPr>
              <w:t>6.</w:t>
            </w:r>
          </w:p>
        </w:tc>
        <w:tc>
          <w:tcPr>
            <w:tcW w:w="4444" w:type="dxa"/>
          </w:tcPr>
          <w:p w:rsidR="00F154CB" w:rsidRDefault="00F154CB" w:rsidP="006F44F3">
            <w:pPr>
              <w:jc w:val="both"/>
              <w:rPr>
                <w:sz w:val="28"/>
              </w:rPr>
            </w:pPr>
            <w:r>
              <w:rPr>
                <w:sz w:val="28"/>
              </w:rPr>
              <w:t xml:space="preserve">Обязательственное право. </w:t>
            </w:r>
          </w:p>
        </w:tc>
        <w:tc>
          <w:tcPr>
            <w:tcW w:w="900" w:type="dxa"/>
          </w:tcPr>
          <w:p w:rsidR="00F154CB" w:rsidRDefault="00F154CB" w:rsidP="006F44F3">
            <w:pPr>
              <w:jc w:val="center"/>
              <w:rPr>
                <w:sz w:val="28"/>
              </w:rPr>
            </w:pPr>
            <w:r>
              <w:rPr>
                <w:sz w:val="28"/>
              </w:rPr>
              <w:t>2</w:t>
            </w:r>
          </w:p>
        </w:tc>
        <w:tc>
          <w:tcPr>
            <w:tcW w:w="956" w:type="dxa"/>
          </w:tcPr>
          <w:p w:rsidR="00F154CB" w:rsidRDefault="00F154CB" w:rsidP="006F44F3">
            <w:pPr>
              <w:jc w:val="center"/>
              <w:rPr>
                <w:sz w:val="28"/>
              </w:rPr>
            </w:pPr>
            <w:r>
              <w:rPr>
                <w:sz w:val="28"/>
              </w:rPr>
              <w:t>2</w:t>
            </w:r>
          </w:p>
        </w:tc>
        <w:tc>
          <w:tcPr>
            <w:tcW w:w="1080" w:type="dxa"/>
          </w:tcPr>
          <w:p w:rsidR="00F154CB" w:rsidRDefault="00F154CB" w:rsidP="006F44F3">
            <w:pPr>
              <w:jc w:val="center"/>
              <w:rPr>
                <w:sz w:val="28"/>
              </w:rPr>
            </w:pPr>
            <w:r>
              <w:rPr>
                <w:sz w:val="28"/>
              </w:rPr>
              <w:t>4</w:t>
            </w:r>
          </w:p>
        </w:tc>
      </w:tr>
      <w:tr w:rsidR="00F154CB" w:rsidTr="006F44F3">
        <w:trPr>
          <w:trHeight w:val="711"/>
        </w:trPr>
        <w:tc>
          <w:tcPr>
            <w:tcW w:w="648" w:type="dxa"/>
          </w:tcPr>
          <w:p w:rsidR="00F154CB" w:rsidRDefault="00F154CB" w:rsidP="006F44F3">
            <w:pPr>
              <w:jc w:val="center"/>
              <w:rPr>
                <w:sz w:val="28"/>
              </w:rPr>
            </w:pPr>
            <w:r>
              <w:rPr>
                <w:sz w:val="28"/>
              </w:rPr>
              <w:t>7.</w:t>
            </w:r>
          </w:p>
        </w:tc>
        <w:tc>
          <w:tcPr>
            <w:tcW w:w="4444" w:type="dxa"/>
          </w:tcPr>
          <w:p w:rsidR="00F154CB" w:rsidRDefault="00F154CB" w:rsidP="006F44F3">
            <w:pPr>
              <w:jc w:val="both"/>
              <w:rPr>
                <w:sz w:val="28"/>
              </w:rPr>
            </w:pPr>
            <w:r>
              <w:rPr>
                <w:sz w:val="28"/>
              </w:rPr>
              <w:t xml:space="preserve"> Защита прав и интересов предпринимателей</w:t>
            </w:r>
          </w:p>
        </w:tc>
        <w:tc>
          <w:tcPr>
            <w:tcW w:w="900" w:type="dxa"/>
          </w:tcPr>
          <w:p w:rsidR="00F154CB" w:rsidRDefault="00F154CB" w:rsidP="006F44F3">
            <w:pPr>
              <w:jc w:val="center"/>
              <w:rPr>
                <w:sz w:val="28"/>
              </w:rPr>
            </w:pPr>
            <w:r>
              <w:rPr>
                <w:sz w:val="28"/>
              </w:rPr>
              <w:t>2</w:t>
            </w:r>
          </w:p>
        </w:tc>
        <w:tc>
          <w:tcPr>
            <w:tcW w:w="956" w:type="dxa"/>
          </w:tcPr>
          <w:p w:rsidR="00F154CB" w:rsidRDefault="00F154CB" w:rsidP="006F44F3">
            <w:pPr>
              <w:jc w:val="center"/>
              <w:rPr>
                <w:sz w:val="28"/>
              </w:rPr>
            </w:pPr>
          </w:p>
        </w:tc>
        <w:tc>
          <w:tcPr>
            <w:tcW w:w="1080" w:type="dxa"/>
          </w:tcPr>
          <w:p w:rsidR="00F154CB" w:rsidRDefault="00F154CB" w:rsidP="006F44F3">
            <w:pPr>
              <w:jc w:val="center"/>
              <w:rPr>
                <w:sz w:val="28"/>
              </w:rPr>
            </w:pPr>
            <w:r>
              <w:rPr>
                <w:sz w:val="28"/>
              </w:rPr>
              <w:t>2</w:t>
            </w:r>
          </w:p>
        </w:tc>
      </w:tr>
      <w:tr w:rsidR="00F154CB" w:rsidTr="006F44F3">
        <w:trPr>
          <w:trHeight w:val="1076"/>
        </w:trPr>
        <w:tc>
          <w:tcPr>
            <w:tcW w:w="648" w:type="dxa"/>
          </w:tcPr>
          <w:p w:rsidR="00F154CB" w:rsidRDefault="00F154CB" w:rsidP="006F44F3">
            <w:pPr>
              <w:rPr>
                <w:sz w:val="28"/>
              </w:rPr>
            </w:pPr>
            <w:r>
              <w:rPr>
                <w:sz w:val="28"/>
              </w:rPr>
              <w:t>8.</w:t>
            </w:r>
          </w:p>
        </w:tc>
        <w:tc>
          <w:tcPr>
            <w:tcW w:w="4444" w:type="dxa"/>
          </w:tcPr>
          <w:p w:rsidR="00F154CB" w:rsidRDefault="00F154CB" w:rsidP="006F44F3">
            <w:pPr>
              <w:rPr>
                <w:sz w:val="28"/>
              </w:rPr>
            </w:pPr>
            <w:r>
              <w:rPr>
                <w:sz w:val="28"/>
              </w:rPr>
              <w:t xml:space="preserve"> Государственно-правовое регулирование хозяйственной деятельности. </w:t>
            </w:r>
          </w:p>
        </w:tc>
        <w:tc>
          <w:tcPr>
            <w:tcW w:w="900" w:type="dxa"/>
          </w:tcPr>
          <w:p w:rsidR="00F154CB" w:rsidRDefault="00F154CB" w:rsidP="006F44F3">
            <w:pPr>
              <w:jc w:val="center"/>
              <w:rPr>
                <w:sz w:val="28"/>
              </w:rPr>
            </w:pPr>
            <w:r>
              <w:rPr>
                <w:sz w:val="28"/>
              </w:rPr>
              <w:t>2</w:t>
            </w:r>
          </w:p>
        </w:tc>
        <w:tc>
          <w:tcPr>
            <w:tcW w:w="956" w:type="dxa"/>
          </w:tcPr>
          <w:p w:rsidR="00F154CB" w:rsidRDefault="00F154CB" w:rsidP="006F44F3">
            <w:pPr>
              <w:jc w:val="center"/>
              <w:rPr>
                <w:sz w:val="28"/>
              </w:rPr>
            </w:pPr>
          </w:p>
        </w:tc>
        <w:tc>
          <w:tcPr>
            <w:tcW w:w="1080" w:type="dxa"/>
          </w:tcPr>
          <w:p w:rsidR="00F154CB" w:rsidRDefault="00F154CB" w:rsidP="006F44F3">
            <w:pPr>
              <w:jc w:val="center"/>
              <w:rPr>
                <w:sz w:val="28"/>
              </w:rPr>
            </w:pPr>
          </w:p>
        </w:tc>
      </w:tr>
      <w:tr w:rsidR="00F154CB" w:rsidTr="006F44F3">
        <w:trPr>
          <w:trHeight w:val="765"/>
        </w:trPr>
        <w:tc>
          <w:tcPr>
            <w:tcW w:w="648" w:type="dxa"/>
          </w:tcPr>
          <w:p w:rsidR="00F154CB" w:rsidRDefault="00F154CB" w:rsidP="006F44F3">
            <w:pPr>
              <w:jc w:val="center"/>
              <w:rPr>
                <w:sz w:val="28"/>
              </w:rPr>
            </w:pPr>
            <w:r>
              <w:rPr>
                <w:sz w:val="28"/>
              </w:rPr>
              <w:t>9.</w:t>
            </w:r>
          </w:p>
        </w:tc>
        <w:tc>
          <w:tcPr>
            <w:tcW w:w="4444" w:type="dxa"/>
          </w:tcPr>
          <w:p w:rsidR="00F154CB" w:rsidRDefault="00F154CB" w:rsidP="006F44F3">
            <w:pPr>
              <w:jc w:val="both"/>
              <w:rPr>
                <w:sz w:val="28"/>
              </w:rPr>
            </w:pPr>
            <w:r>
              <w:rPr>
                <w:sz w:val="28"/>
              </w:rPr>
              <w:t>Разрешение споров, вытекающих из хозяйственной  деятельности.</w:t>
            </w:r>
          </w:p>
        </w:tc>
        <w:tc>
          <w:tcPr>
            <w:tcW w:w="900" w:type="dxa"/>
          </w:tcPr>
          <w:p w:rsidR="00F154CB" w:rsidRDefault="00F154CB" w:rsidP="006F44F3">
            <w:pPr>
              <w:jc w:val="center"/>
              <w:rPr>
                <w:sz w:val="28"/>
              </w:rPr>
            </w:pPr>
            <w:r>
              <w:rPr>
                <w:sz w:val="28"/>
              </w:rPr>
              <w:t>2</w:t>
            </w:r>
          </w:p>
        </w:tc>
        <w:tc>
          <w:tcPr>
            <w:tcW w:w="956" w:type="dxa"/>
          </w:tcPr>
          <w:p w:rsidR="00F154CB" w:rsidRDefault="00F154CB" w:rsidP="006F44F3">
            <w:pPr>
              <w:jc w:val="center"/>
              <w:rPr>
                <w:sz w:val="28"/>
              </w:rPr>
            </w:pPr>
          </w:p>
        </w:tc>
        <w:tc>
          <w:tcPr>
            <w:tcW w:w="1080" w:type="dxa"/>
          </w:tcPr>
          <w:p w:rsidR="00F154CB" w:rsidRDefault="00F154CB" w:rsidP="006F44F3">
            <w:pPr>
              <w:jc w:val="center"/>
              <w:rPr>
                <w:sz w:val="28"/>
              </w:rPr>
            </w:pPr>
          </w:p>
        </w:tc>
      </w:tr>
      <w:tr w:rsidR="00F154CB" w:rsidTr="006F44F3">
        <w:trPr>
          <w:trHeight w:val="708"/>
        </w:trPr>
        <w:tc>
          <w:tcPr>
            <w:tcW w:w="648" w:type="dxa"/>
          </w:tcPr>
          <w:p w:rsidR="00F154CB" w:rsidRDefault="00F154CB" w:rsidP="006F44F3">
            <w:pPr>
              <w:jc w:val="center"/>
              <w:rPr>
                <w:sz w:val="28"/>
              </w:rPr>
            </w:pPr>
            <w:r>
              <w:rPr>
                <w:sz w:val="28"/>
              </w:rPr>
              <w:t>10</w:t>
            </w:r>
          </w:p>
        </w:tc>
        <w:tc>
          <w:tcPr>
            <w:tcW w:w="4444" w:type="dxa"/>
          </w:tcPr>
          <w:p w:rsidR="00F154CB" w:rsidRDefault="00F154CB" w:rsidP="006F44F3">
            <w:pPr>
              <w:jc w:val="both"/>
              <w:rPr>
                <w:sz w:val="28"/>
              </w:rPr>
            </w:pPr>
            <w:r>
              <w:rPr>
                <w:sz w:val="28"/>
              </w:rPr>
              <w:t>Особенная часть хозяйственного права.</w:t>
            </w:r>
          </w:p>
        </w:tc>
        <w:tc>
          <w:tcPr>
            <w:tcW w:w="900" w:type="dxa"/>
          </w:tcPr>
          <w:p w:rsidR="00F154CB" w:rsidRDefault="00F154CB" w:rsidP="006F44F3">
            <w:pPr>
              <w:jc w:val="center"/>
              <w:rPr>
                <w:sz w:val="28"/>
              </w:rPr>
            </w:pPr>
          </w:p>
        </w:tc>
        <w:tc>
          <w:tcPr>
            <w:tcW w:w="956" w:type="dxa"/>
          </w:tcPr>
          <w:p w:rsidR="00F154CB" w:rsidRDefault="00F154CB" w:rsidP="006F44F3">
            <w:pPr>
              <w:jc w:val="center"/>
              <w:rPr>
                <w:sz w:val="28"/>
              </w:rPr>
            </w:pPr>
            <w:r>
              <w:rPr>
                <w:sz w:val="28"/>
              </w:rPr>
              <w:t>2</w:t>
            </w:r>
          </w:p>
        </w:tc>
        <w:tc>
          <w:tcPr>
            <w:tcW w:w="1080" w:type="dxa"/>
          </w:tcPr>
          <w:p w:rsidR="00F154CB" w:rsidRDefault="00F154CB" w:rsidP="006F44F3">
            <w:pPr>
              <w:jc w:val="center"/>
              <w:rPr>
                <w:sz w:val="28"/>
              </w:rPr>
            </w:pPr>
            <w:r>
              <w:rPr>
                <w:sz w:val="28"/>
              </w:rPr>
              <w:t>2</w:t>
            </w:r>
          </w:p>
        </w:tc>
      </w:tr>
      <w:tr w:rsidR="00F154CB" w:rsidTr="006F44F3">
        <w:trPr>
          <w:trHeight w:val="708"/>
        </w:trPr>
        <w:tc>
          <w:tcPr>
            <w:tcW w:w="648" w:type="dxa"/>
          </w:tcPr>
          <w:p w:rsidR="00F154CB" w:rsidRDefault="00F154CB" w:rsidP="006F44F3">
            <w:pPr>
              <w:jc w:val="center"/>
              <w:rPr>
                <w:sz w:val="28"/>
              </w:rPr>
            </w:pPr>
          </w:p>
        </w:tc>
        <w:tc>
          <w:tcPr>
            <w:tcW w:w="4444" w:type="dxa"/>
          </w:tcPr>
          <w:p w:rsidR="00F154CB" w:rsidRDefault="00F154CB" w:rsidP="006F44F3">
            <w:pPr>
              <w:jc w:val="both"/>
              <w:rPr>
                <w:sz w:val="28"/>
              </w:rPr>
            </w:pPr>
            <w:r>
              <w:rPr>
                <w:sz w:val="28"/>
              </w:rPr>
              <w:t>ИТОГО</w:t>
            </w:r>
          </w:p>
        </w:tc>
        <w:tc>
          <w:tcPr>
            <w:tcW w:w="900" w:type="dxa"/>
          </w:tcPr>
          <w:p w:rsidR="00F154CB" w:rsidRDefault="00F154CB" w:rsidP="006F44F3">
            <w:pPr>
              <w:jc w:val="center"/>
              <w:rPr>
                <w:sz w:val="28"/>
              </w:rPr>
            </w:pPr>
            <w:r>
              <w:rPr>
                <w:sz w:val="28"/>
              </w:rPr>
              <w:t>18</w:t>
            </w:r>
          </w:p>
        </w:tc>
        <w:tc>
          <w:tcPr>
            <w:tcW w:w="956" w:type="dxa"/>
          </w:tcPr>
          <w:p w:rsidR="00F154CB" w:rsidRDefault="00F154CB" w:rsidP="006F44F3">
            <w:pPr>
              <w:jc w:val="center"/>
              <w:rPr>
                <w:sz w:val="28"/>
              </w:rPr>
            </w:pPr>
            <w:r>
              <w:rPr>
                <w:sz w:val="28"/>
              </w:rPr>
              <w:t>6</w:t>
            </w:r>
          </w:p>
        </w:tc>
        <w:tc>
          <w:tcPr>
            <w:tcW w:w="1080" w:type="dxa"/>
          </w:tcPr>
          <w:p w:rsidR="00F154CB" w:rsidRDefault="00F154CB" w:rsidP="006F44F3">
            <w:pPr>
              <w:jc w:val="center"/>
              <w:rPr>
                <w:sz w:val="28"/>
              </w:rPr>
            </w:pPr>
            <w:r>
              <w:rPr>
                <w:sz w:val="28"/>
              </w:rPr>
              <w:t>24</w:t>
            </w:r>
          </w:p>
        </w:tc>
      </w:tr>
    </w:tbl>
    <w:p w:rsidR="00F154CB" w:rsidRDefault="00F154CB" w:rsidP="00F154CB">
      <w:pPr>
        <w:pStyle w:val="1"/>
        <w:rPr>
          <w:sz w:val="28"/>
        </w:rPr>
      </w:pPr>
    </w:p>
    <w:p w:rsidR="00F154CB" w:rsidRDefault="00F154CB" w:rsidP="00F154CB">
      <w:pPr>
        <w:pStyle w:val="1"/>
        <w:jc w:val="both"/>
        <w:rPr>
          <w:rFonts w:ascii="Times New Roman" w:hAnsi="Times New Roman"/>
          <w:b/>
          <w:sz w:val="28"/>
        </w:rPr>
      </w:pPr>
      <w:r>
        <w:rPr>
          <w:rFonts w:ascii="Times New Roman" w:hAnsi="Times New Roman"/>
          <w:sz w:val="28"/>
        </w:rPr>
        <w:t xml:space="preserve">  </w:t>
      </w:r>
      <w:r>
        <w:rPr>
          <w:rFonts w:ascii="Times New Roman" w:hAnsi="Times New Roman"/>
          <w:b/>
          <w:sz w:val="28"/>
        </w:rPr>
        <w:t xml:space="preserve">Методические рекомендации и задания   для выполнения контрольной работы </w:t>
      </w:r>
    </w:p>
    <w:p w:rsidR="00F154CB" w:rsidRDefault="00F154CB" w:rsidP="00F154CB">
      <w:pPr>
        <w:pStyle w:val="1"/>
        <w:ind w:firstLine="540"/>
        <w:jc w:val="both"/>
        <w:rPr>
          <w:rFonts w:ascii="Times New Roman" w:hAnsi="Times New Roman"/>
          <w:sz w:val="28"/>
        </w:rPr>
      </w:pPr>
      <w:r>
        <w:rPr>
          <w:rFonts w:ascii="Times New Roman" w:hAnsi="Times New Roman"/>
          <w:sz w:val="28"/>
        </w:rPr>
        <w:t xml:space="preserve">В соответствии с учебным планом студенты заочной формы обучения должны выполнить контрольную работу по дисциплине «Хозяйственное (хозяйственное) право РФ». </w:t>
      </w:r>
    </w:p>
    <w:p w:rsidR="00F154CB" w:rsidRDefault="00F154CB" w:rsidP="00F154CB">
      <w:pPr>
        <w:pStyle w:val="1"/>
        <w:jc w:val="both"/>
        <w:rPr>
          <w:rFonts w:ascii="Times New Roman" w:hAnsi="Times New Roman"/>
          <w:sz w:val="28"/>
        </w:rPr>
      </w:pPr>
      <w:r>
        <w:rPr>
          <w:rFonts w:ascii="Times New Roman" w:hAnsi="Times New Roman"/>
          <w:sz w:val="28"/>
        </w:rPr>
        <w:t xml:space="preserve">Контрольная работа имеет десять вариантов. Номер варианта контрольной работы должен соответствовать последней цифре зачетной книжки. Этот номер необходимо указать на титульном листе контрольной работы. Таблица выборов вариантов и задание на контрольную работу помещены ниже данных </w:t>
      </w:r>
      <w:r>
        <w:rPr>
          <w:rFonts w:ascii="Times New Roman" w:hAnsi="Times New Roman"/>
          <w:sz w:val="28"/>
        </w:rPr>
        <w:lastRenderedPageBreak/>
        <w:t>методических указаний. Контрольная работа состоит из двух частей. Первая часть - письменное изложение ответов на теоретические вопросы. Вторая часть - письменное решение задачи. При выполнении контрольной работы студент должен показать хорошее знание теоретического материала и умение применять нормативные акты при решении практических заданий.</w:t>
      </w:r>
    </w:p>
    <w:p w:rsidR="00F154CB" w:rsidRDefault="00F154CB" w:rsidP="00F154CB">
      <w:pPr>
        <w:pStyle w:val="1"/>
        <w:rPr>
          <w:rFonts w:ascii="Times New Roman" w:hAnsi="Times New Roman"/>
          <w:sz w:val="28"/>
        </w:rPr>
      </w:pPr>
      <w:r>
        <w:rPr>
          <w:rFonts w:ascii="Times New Roman" w:hAnsi="Times New Roman"/>
          <w:sz w:val="28"/>
        </w:rPr>
        <w:t>Обязательные требования к контрольной работе:</w:t>
      </w:r>
    </w:p>
    <w:p w:rsidR="00F154CB" w:rsidRDefault="00F154CB" w:rsidP="00F154CB">
      <w:pPr>
        <w:pStyle w:val="1"/>
        <w:ind w:firstLine="540"/>
        <w:jc w:val="both"/>
        <w:rPr>
          <w:rFonts w:ascii="Times New Roman" w:hAnsi="Times New Roman"/>
          <w:sz w:val="28"/>
        </w:rPr>
      </w:pPr>
      <w:r>
        <w:rPr>
          <w:rFonts w:ascii="Times New Roman" w:hAnsi="Times New Roman"/>
          <w:sz w:val="28"/>
        </w:rPr>
        <w:t>Ответы на теоретические вопросы надо давать по существу, уметь выделить основное при работе с литературой. Объем контрольной работы должен быть приблизительно равен объему школьной тетради (24 страницы). Ответ на теоретические вопросы должен предваряться кратким планом. При выполнении теоретической части контрольной работы следует делать построчные ссылки на статьи нормативно-правовых актов там, где это необходимо. При решении задачи недостаточно простое переписывание норм законов, необходимо разрешение конкретной ситуации по существу со ссылкой на соответствующие статьи нормативно правовых актов. Контрольная работа обязательно завершается списком использованной литературы.   Список литературы должен состоять из 2 частей. Вначале оказываются нормативные   правовые акты, использованные при выполнении контрольной работы. Они   располагаются в зависимости от юридической силы (Конституция, Федеральные   законы, Указы Президента, Постановления Правительства и т.д.). Затем   приводится учебная и монографическая литература, которая располагается в   алфавитном порядке. Невыполнение студентом обязательных требований рассматривается как ошибка при выполнении контрольной работы. Приступая к написанию контрольной работы студент должен: верно уяснить содержание вопросов задания; правильно определить раздел теории права или отрасль права, к которым относятся эти вопросы. Это позволит не путать трудовой договор с гражданским, а административную ответственность с дисциплинарной. Далее необходимо внимательно изучить перечень рекомендуемой литературы и подобрать пособия и нормативно-правовые акты, требуемые для подготовки контрольной работы. При решении учебной задачи, следует дать ответ на основные вопросы. Оценка за решение задачи зависит от того, насколько полно выявлены статьи закона (законов), регулирующие указанную ситуацию; какой объем дополнительных нормативных положений (статей закона) привлечен для анализа ситуации и насколько правильно пояснена связь дополнительных норм (статей) и основных; насколько полно решено дело или оценена указанная ситуация. В завершение общих методических рекомендаций приводим наиболее типичные ошибки, при наличии которых работа не допускается к защите:</w:t>
      </w:r>
    </w:p>
    <w:p w:rsidR="00F154CB" w:rsidRDefault="00F154CB" w:rsidP="00F154CB">
      <w:pPr>
        <w:pStyle w:val="1"/>
        <w:ind w:left="180" w:hanging="180"/>
        <w:rPr>
          <w:rFonts w:ascii="Times New Roman" w:hAnsi="Times New Roman"/>
          <w:sz w:val="28"/>
        </w:rPr>
      </w:pPr>
      <w:r>
        <w:rPr>
          <w:rFonts w:ascii="Times New Roman" w:hAnsi="Times New Roman"/>
          <w:sz w:val="28"/>
        </w:rPr>
        <w:t xml:space="preserve">  Работы, выполненные студентом не по своему варианту. </w:t>
      </w:r>
    </w:p>
    <w:p w:rsidR="00F154CB" w:rsidRDefault="00F154CB" w:rsidP="00F154CB">
      <w:pPr>
        <w:pStyle w:val="1"/>
        <w:ind w:left="180" w:hanging="180"/>
        <w:rPr>
          <w:rFonts w:ascii="Times New Roman" w:hAnsi="Times New Roman"/>
          <w:sz w:val="28"/>
        </w:rPr>
      </w:pPr>
      <w:r>
        <w:rPr>
          <w:rFonts w:ascii="Times New Roman" w:hAnsi="Times New Roman"/>
          <w:sz w:val="28"/>
        </w:rPr>
        <w:t xml:space="preserve">  Работы, в которых просто переписаны статьи нормативно-правовых актов   (законов). </w:t>
      </w:r>
    </w:p>
    <w:p w:rsidR="00F154CB" w:rsidRDefault="00F154CB" w:rsidP="00F154CB">
      <w:pPr>
        <w:pStyle w:val="1"/>
        <w:ind w:left="180" w:hanging="180"/>
        <w:rPr>
          <w:rFonts w:ascii="Times New Roman" w:hAnsi="Times New Roman"/>
          <w:sz w:val="28"/>
        </w:rPr>
      </w:pPr>
      <w:r>
        <w:rPr>
          <w:rFonts w:ascii="Times New Roman" w:hAnsi="Times New Roman"/>
          <w:sz w:val="28"/>
        </w:rPr>
        <w:t xml:space="preserve">  Работы, где отсутствует решение задачи или ответ на любой теоретический   вопрос. </w:t>
      </w:r>
    </w:p>
    <w:p w:rsidR="00F154CB" w:rsidRDefault="00F154CB" w:rsidP="00F154CB">
      <w:pPr>
        <w:pStyle w:val="1"/>
        <w:ind w:left="180" w:hanging="180"/>
        <w:rPr>
          <w:rFonts w:ascii="Times New Roman" w:hAnsi="Times New Roman"/>
          <w:sz w:val="28"/>
        </w:rPr>
      </w:pPr>
      <w:r>
        <w:rPr>
          <w:rFonts w:ascii="Times New Roman" w:hAnsi="Times New Roman"/>
          <w:sz w:val="28"/>
        </w:rPr>
        <w:t xml:space="preserve">  Работы, содержащие неполные ответы на теоретические вопросы и слишком краткое решение задачи. </w:t>
      </w:r>
    </w:p>
    <w:p w:rsidR="00F154CB" w:rsidRDefault="00F154CB" w:rsidP="00F154CB">
      <w:pPr>
        <w:pStyle w:val="1"/>
        <w:rPr>
          <w:rFonts w:ascii="Times New Roman" w:hAnsi="Times New Roman"/>
          <w:sz w:val="28"/>
        </w:rPr>
      </w:pPr>
      <w:r>
        <w:rPr>
          <w:rFonts w:ascii="Times New Roman" w:hAnsi="Times New Roman"/>
          <w:sz w:val="28"/>
        </w:rPr>
        <w:lastRenderedPageBreak/>
        <w:t xml:space="preserve">  Работы, выполненные неразборчивым почерком или состоящие из сплошных   сокращений. </w:t>
      </w:r>
    </w:p>
    <w:p w:rsidR="00F154CB" w:rsidRDefault="00F154CB" w:rsidP="00F154CB">
      <w:pPr>
        <w:pStyle w:val="1"/>
        <w:ind w:firstLine="540"/>
        <w:jc w:val="both"/>
        <w:rPr>
          <w:sz w:val="28"/>
        </w:rPr>
      </w:pPr>
      <w:r>
        <w:rPr>
          <w:rFonts w:ascii="Times New Roman" w:hAnsi="Times New Roman"/>
          <w:sz w:val="28"/>
        </w:rPr>
        <w:t>Контрольная работа состоит из теоретических вопросов, номера которых по вариантам представлены в таблице (</w:t>
      </w:r>
      <w:r>
        <w:rPr>
          <w:sz w:val="28"/>
        </w:rPr>
        <w:t>Вариант контрольной работы определяется  двумя последними  цифрами шифра студента по таблице вариантов контрольной работы).</w:t>
      </w:r>
    </w:p>
    <w:p w:rsidR="00F154CB" w:rsidRDefault="00F154CB" w:rsidP="00F154CB">
      <w:pPr>
        <w:pStyle w:val="a3"/>
      </w:pPr>
    </w:p>
    <w:p w:rsidR="00F154CB" w:rsidRDefault="00F154CB" w:rsidP="00F154CB">
      <w:pPr>
        <w:pStyle w:val="1"/>
        <w:tabs>
          <w:tab w:val="left" w:pos="0"/>
        </w:tabs>
        <w:jc w:val="both"/>
        <w:rPr>
          <w:sz w:val="28"/>
        </w:rPr>
      </w:pPr>
    </w:p>
    <w:p w:rsidR="00F154CB" w:rsidRDefault="00F154CB" w:rsidP="00F154CB">
      <w:pPr>
        <w:pStyle w:val="1"/>
        <w:tabs>
          <w:tab w:val="left" w:pos="0"/>
        </w:tabs>
        <w:jc w:val="both"/>
        <w:rPr>
          <w:rFonts w:ascii="Times New Roman" w:hAnsi="Times New Roman"/>
          <w:b/>
          <w:sz w:val="28"/>
        </w:rPr>
      </w:pPr>
      <w:r>
        <w:rPr>
          <w:rFonts w:ascii="Times New Roman" w:hAnsi="Times New Roman"/>
          <w:b/>
          <w:sz w:val="28"/>
        </w:rPr>
        <w:t>Задачи контрольной работы.</w:t>
      </w:r>
    </w:p>
    <w:p w:rsidR="00F154CB" w:rsidRDefault="00F154CB" w:rsidP="00F154CB">
      <w:pPr>
        <w:pStyle w:val="1"/>
        <w:jc w:val="both"/>
        <w:rPr>
          <w:rFonts w:ascii="Times New Roman" w:hAnsi="Times New Roman"/>
          <w:sz w:val="28"/>
        </w:rPr>
      </w:pPr>
      <w:r>
        <w:rPr>
          <w:rFonts w:ascii="Times New Roman" w:hAnsi="Times New Roman"/>
          <w:b/>
          <w:sz w:val="28"/>
        </w:rPr>
        <w:t>Задача 1</w:t>
      </w:r>
      <w:r>
        <w:rPr>
          <w:rFonts w:ascii="Times New Roman" w:hAnsi="Times New Roman"/>
          <w:sz w:val="28"/>
        </w:rPr>
        <w:t xml:space="preserve"> </w:t>
      </w:r>
    </w:p>
    <w:p w:rsidR="00F154CB" w:rsidRDefault="00F154CB" w:rsidP="00F154CB">
      <w:pPr>
        <w:pStyle w:val="1"/>
        <w:jc w:val="both"/>
        <w:rPr>
          <w:rFonts w:ascii="Times New Roman" w:hAnsi="Times New Roman"/>
          <w:sz w:val="28"/>
        </w:rPr>
      </w:pPr>
      <w:r>
        <w:rPr>
          <w:rFonts w:ascii="Times New Roman" w:hAnsi="Times New Roman"/>
          <w:sz w:val="28"/>
        </w:rPr>
        <w:t>Гражданин Викторов обратился в юридическую консультацию с просьбой разъяснить следующую ситуацию: «У нас небольшое акционерное общество. Дела идут плохо. Сложилась конфликтная ситуация. Я решил продать свои акции и нашел покупателя. Но руководство общества возражает против переоформления акций на другого человека».</w:t>
      </w:r>
    </w:p>
    <w:p w:rsidR="00F154CB" w:rsidRDefault="00F154CB" w:rsidP="00F154CB">
      <w:pPr>
        <w:pStyle w:val="1"/>
        <w:jc w:val="both"/>
        <w:rPr>
          <w:rFonts w:ascii="Times New Roman" w:hAnsi="Times New Roman"/>
          <w:sz w:val="28"/>
        </w:rPr>
      </w:pPr>
      <w:r>
        <w:rPr>
          <w:rFonts w:ascii="Times New Roman" w:hAnsi="Times New Roman"/>
          <w:sz w:val="28"/>
        </w:rPr>
        <w:t>Дайте правовую оценку ситуации.</w:t>
      </w:r>
    </w:p>
    <w:p w:rsidR="00F154CB" w:rsidRDefault="00F154CB" w:rsidP="00F154CB">
      <w:pPr>
        <w:pStyle w:val="1"/>
        <w:jc w:val="both"/>
        <w:rPr>
          <w:sz w:val="28"/>
        </w:rPr>
      </w:pPr>
    </w:p>
    <w:p w:rsidR="00F154CB" w:rsidRDefault="00F154CB" w:rsidP="00F154CB">
      <w:pPr>
        <w:pStyle w:val="1"/>
        <w:rPr>
          <w:sz w:val="28"/>
        </w:rPr>
      </w:pPr>
      <w:bookmarkStart w:id="0" w:name="_GoBack"/>
      <w:bookmarkEnd w:id="0"/>
    </w:p>
    <w:p w:rsidR="00F154CB" w:rsidRDefault="00F154CB" w:rsidP="00F154CB">
      <w:pPr>
        <w:pStyle w:val="1"/>
        <w:rPr>
          <w:sz w:val="28"/>
        </w:rPr>
      </w:pPr>
    </w:p>
    <w:p w:rsidR="00F154CB" w:rsidRDefault="00F154CB" w:rsidP="00F154CB">
      <w:pPr>
        <w:pStyle w:val="1"/>
        <w:jc w:val="center"/>
        <w:rPr>
          <w:rFonts w:ascii="Times New Roman" w:hAnsi="Times New Roman"/>
          <w:b/>
          <w:sz w:val="28"/>
        </w:rPr>
      </w:pPr>
      <w:r>
        <w:rPr>
          <w:rFonts w:ascii="Times New Roman" w:hAnsi="Times New Roman"/>
          <w:b/>
          <w:sz w:val="28"/>
        </w:rPr>
        <w:t>Основные нормативные акты:</w:t>
      </w:r>
    </w:p>
    <w:p w:rsidR="00F154CB" w:rsidRDefault="00F154CB" w:rsidP="00F154CB">
      <w:pPr>
        <w:pStyle w:val="1"/>
        <w:numPr>
          <w:ilvl w:val="0"/>
          <w:numId w:val="4"/>
        </w:numPr>
        <w:tabs>
          <w:tab w:val="left" w:pos="480"/>
        </w:tabs>
        <w:ind w:left="480"/>
        <w:rPr>
          <w:rFonts w:ascii="Times New Roman" w:hAnsi="Times New Roman"/>
          <w:sz w:val="28"/>
        </w:rPr>
      </w:pPr>
      <w:r>
        <w:rPr>
          <w:rFonts w:ascii="Times New Roman" w:hAnsi="Times New Roman"/>
          <w:sz w:val="28"/>
        </w:rPr>
        <w:t>Конституция РФ. Принята всенародным голосованием 12 декабря 1993. - М., 1999.</w:t>
      </w:r>
    </w:p>
    <w:p w:rsidR="00F154CB" w:rsidRDefault="00F154CB" w:rsidP="00F154CB">
      <w:pPr>
        <w:pStyle w:val="1"/>
        <w:numPr>
          <w:ilvl w:val="0"/>
          <w:numId w:val="4"/>
        </w:numPr>
        <w:tabs>
          <w:tab w:val="left" w:pos="480"/>
        </w:tabs>
        <w:ind w:left="480"/>
        <w:rPr>
          <w:rFonts w:ascii="Times New Roman" w:hAnsi="Times New Roman"/>
          <w:sz w:val="28"/>
        </w:rPr>
      </w:pPr>
      <w:r>
        <w:rPr>
          <w:rFonts w:ascii="Times New Roman" w:hAnsi="Times New Roman"/>
          <w:sz w:val="28"/>
        </w:rPr>
        <w:t xml:space="preserve">Гражданский кодекс РФ. Часть первая. // СЗ РФ, 1994, № 32, ст. 3301. </w:t>
      </w:r>
    </w:p>
    <w:p w:rsidR="00F154CB" w:rsidRDefault="00F154CB" w:rsidP="00F154CB">
      <w:pPr>
        <w:pStyle w:val="1"/>
        <w:numPr>
          <w:ilvl w:val="0"/>
          <w:numId w:val="4"/>
        </w:numPr>
        <w:tabs>
          <w:tab w:val="left" w:pos="480"/>
        </w:tabs>
        <w:ind w:left="480"/>
        <w:rPr>
          <w:rFonts w:ascii="Times New Roman" w:hAnsi="Times New Roman"/>
          <w:sz w:val="28"/>
        </w:rPr>
      </w:pPr>
      <w:r>
        <w:rPr>
          <w:rFonts w:ascii="Times New Roman" w:hAnsi="Times New Roman"/>
          <w:sz w:val="28"/>
        </w:rPr>
        <w:t xml:space="preserve">Гражданский кодекс РФ. Часть вторая. // СЗ РФ, 1996, № 5, ст. 410. </w:t>
      </w:r>
    </w:p>
    <w:p w:rsidR="00F154CB" w:rsidRDefault="00F154CB" w:rsidP="00F154CB">
      <w:pPr>
        <w:pStyle w:val="1"/>
        <w:numPr>
          <w:ilvl w:val="0"/>
          <w:numId w:val="4"/>
        </w:numPr>
        <w:tabs>
          <w:tab w:val="left" w:pos="480"/>
        </w:tabs>
        <w:ind w:left="480"/>
        <w:rPr>
          <w:rFonts w:ascii="Times New Roman" w:hAnsi="Times New Roman"/>
          <w:sz w:val="28"/>
        </w:rPr>
      </w:pPr>
      <w:r>
        <w:rPr>
          <w:rFonts w:ascii="Times New Roman" w:hAnsi="Times New Roman"/>
          <w:sz w:val="28"/>
        </w:rPr>
        <w:t xml:space="preserve">Кодекс об административных правонарушениях РФ. </w:t>
      </w:r>
    </w:p>
    <w:p w:rsidR="00F154CB" w:rsidRDefault="00F154CB" w:rsidP="00F154CB">
      <w:pPr>
        <w:pStyle w:val="1"/>
        <w:numPr>
          <w:ilvl w:val="0"/>
          <w:numId w:val="4"/>
        </w:numPr>
        <w:tabs>
          <w:tab w:val="left" w:pos="480"/>
        </w:tabs>
        <w:ind w:left="480"/>
        <w:rPr>
          <w:rFonts w:ascii="Times New Roman" w:hAnsi="Times New Roman"/>
          <w:sz w:val="28"/>
        </w:rPr>
      </w:pPr>
      <w:r>
        <w:rPr>
          <w:rFonts w:ascii="Times New Roman" w:hAnsi="Times New Roman"/>
          <w:sz w:val="28"/>
        </w:rPr>
        <w:t xml:space="preserve">Арбитражный процессуальный кодекс РФ от 5 мая 1995г. // СЗ РФ, 1995, № 19, ст.  1709. </w:t>
      </w:r>
    </w:p>
    <w:p w:rsidR="00F154CB" w:rsidRDefault="00F154CB" w:rsidP="00F154CB">
      <w:pPr>
        <w:pStyle w:val="1"/>
        <w:numPr>
          <w:ilvl w:val="0"/>
          <w:numId w:val="4"/>
        </w:numPr>
        <w:tabs>
          <w:tab w:val="left" w:pos="480"/>
        </w:tabs>
        <w:ind w:left="480"/>
        <w:rPr>
          <w:rFonts w:ascii="Times New Roman" w:hAnsi="Times New Roman"/>
          <w:sz w:val="28"/>
        </w:rPr>
      </w:pPr>
      <w:r>
        <w:rPr>
          <w:rFonts w:ascii="Times New Roman" w:hAnsi="Times New Roman"/>
          <w:sz w:val="28"/>
        </w:rPr>
        <w:t xml:space="preserve">Уголовный кодекс РФ // СЗ РФ, 1996, № 25, ст. 2954; РГ, 1998, 30 мая; 27 июня;   1999, 12 февраля. </w:t>
      </w:r>
    </w:p>
    <w:p w:rsidR="00F154CB" w:rsidRDefault="00F154CB" w:rsidP="00F154CB">
      <w:pPr>
        <w:pStyle w:val="1"/>
        <w:numPr>
          <w:ilvl w:val="0"/>
          <w:numId w:val="4"/>
        </w:numPr>
        <w:tabs>
          <w:tab w:val="left" w:pos="480"/>
        </w:tabs>
        <w:ind w:left="480"/>
        <w:rPr>
          <w:rFonts w:ascii="Times New Roman" w:hAnsi="Times New Roman"/>
          <w:sz w:val="28"/>
        </w:rPr>
      </w:pPr>
      <w:r>
        <w:rPr>
          <w:rFonts w:ascii="Times New Roman" w:hAnsi="Times New Roman"/>
          <w:sz w:val="28"/>
        </w:rPr>
        <w:t xml:space="preserve">Таможенный кодекс РФ от 18 июня 1993г. // ВСНД и ВС РФ, 1993, № 31, ст. 1224;   РГ, 1997, 22 ноября; 1999, 17 февраля. </w:t>
      </w:r>
    </w:p>
    <w:p w:rsidR="00F154CB" w:rsidRDefault="00F154CB" w:rsidP="00F154CB">
      <w:pPr>
        <w:pStyle w:val="1"/>
        <w:numPr>
          <w:ilvl w:val="0"/>
          <w:numId w:val="4"/>
        </w:numPr>
        <w:tabs>
          <w:tab w:val="left" w:pos="480"/>
        </w:tabs>
        <w:ind w:left="480"/>
        <w:rPr>
          <w:rFonts w:ascii="Times New Roman" w:hAnsi="Times New Roman"/>
          <w:sz w:val="28"/>
        </w:rPr>
      </w:pPr>
      <w:r>
        <w:rPr>
          <w:rFonts w:ascii="Times New Roman" w:hAnsi="Times New Roman"/>
          <w:sz w:val="28"/>
        </w:rPr>
        <w:t xml:space="preserve">Налоговый кодекс РФ // СЗ РФ, 1998, № 31, ст. 3824.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Закон РСФСР от 22 марта 1991г. № 948-1 «О конкуренции и ограничении монополистической деятельности на товарных рынках» // ВСНД и ВС РСФСР, 1991, №   16, ст. 449; ВСНД И ВС РФ, 1992, № 32, ст. 1882; № 34, ст. 1966; СЗ РФ, 1995,  № 22, ст. 1977; РГ, 1998, 12 мая.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Федеральный Закон  от 9 июля 1999г. «Об иностранных инвестициях» Журнал «Внешняя торговля»   Закон РСФСР от 4 июля 1991г. № 1545-1 «Об иностранных инвестициях в РСФСР» //   ВСНД и ВС РСФСР, 1991, № 29, ст. 1008; САПП РФ, 1993, № 52, ст. 5086; СЗ РФ,   1995, № 26, ст. 2397; РГ, 1997, 22 ноября; 1999, 17 февраля. </w:t>
      </w:r>
    </w:p>
    <w:p w:rsidR="00F154CB" w:rsidRDefault="00F154CB" w:rsidP="00F154CB">
      <w:pPr>
        <w:pStyle w:val="1"/>
        <w:numPr>
          <w:ilvl w:val="0"/>
          <w:numId w:val="4"/>
        </w:numPr>
        <w:tabs>
          <w:tab w:val="left" w:pos="480"/>
        </w:tabs>
        <w:ind w:left="480"/>
        <w:rPr>
          <w:rFonts w:ascii="Times New Roman" w:hAnsi="Times New Roman"/>
          <w:sz w:val="28"/>
        </w:rPr>
      </w:pPr>
      <w:r>
        <w:rPr>
          <w:rFonts w:ascii="Times New Roman" w:hAnsi="Times New Roman"/>
          <w:sz w:val="28"/>
        </w:rPr>
        <w:t xml:space="preserve">Закон РФ от 19 декабря 1991г. «Об охране окружающей природной среды» // ВВС         РФ, 1992, № 10, ст. 457; ВСНД РФ, 1992, № 10, ст. 459; 1993, № 29, ст. 1111.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lastRenderedPageBreak/>
        <w:t xml:space="preserve"> Закон РФ «Об основах налоговой системы в РФ» // Ведомости СНД РФ. 1992. №11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Закон РФ от 20 февраля 1992г. «О товарных биржах и биржевой торговле» // ВСНД и ВС РФ, 1992, № 18, ст. 961.</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Патентный закон РФ от 23 сентября 1992г. // ВСНД и ВС РФ, 1992, № 42, ст.  2319.</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Закон РФ от 23 сентября 1992г. «О товарных знаках, знаках обслуживания и   наименованиях мест происхождения товаров» // ВСНД и ВС РФ, 1992, № 42, ст.   2319.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Закон РФ от 9 октября 1992г. № 3615-1 «О валютном регулировании и валютном   контроле» // ВСНД и ВС РФ, 1992, № 45, ст. 2542.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Закон РФ от 27 апреля 1993г. № 4871-1 «Об обеспечении единства измерений» //   ВСНД и ВС РФ, 1993, № 23, ст. 811.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Закон РФ от 10 июня 1993г. № 5154-1 «О стандартизации» // ВСНД и ВС РФ, 1993,   № 25, ст. 917; СЗ РФ, 1996, № 1, ст. 4.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Закон РФ от 10 июня № 5151-1 «О сертификации продукции и услуг» // ВСНД и ВС   РФ, 1993, № 26, ст. 966; СЗ РФ, 1996, № 1, ст.4; 1998, № 10, ст. 1143.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Закон РФ от 7 июля 1993г. «О международном коммерческом арбитраже» // 1993, №   32, ст. 1240.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 ФКЗ от 28 апреля 1995г. «Об арбитражных судах» // СЗ РФ, 1995, 18, ст. 1589.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ФЗ от 19 мая 1995г. № 82-ФЗ «Об общественных объединениях» // СЗ РФ, 1995, №   21, ст. 1930; 1997, № 20, ст. 2231; РГ, 1998, 24 июля.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 ФЗ от 17 августа 1995г. № 147- ФЗ «О естественных монополиях» // СЗ РФ, 1995,   № 34, ст. 3426.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ФЗ от 25 августа 1995г. № 153- ФЗ «О федеральном железнодорожном транспорте»   // СЗ РФ, 1995, № 35, ст. 3505.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ФЗ от 30 ноября 1995г. № 190-ФЗ «О финансово - промышленных группах» // СЗ РФ,   1995, № 49, ст. 4697.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 ФЗ от 26 декабря 1995г. № 208-ФЗ «Об акционерных обществах» // СЗ РФ, 1996, № 1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  Закон РФ «О защите прав потребителей» в нов. ред. от 9 января 1996г. // СЗ РФ,   1996, № 3, ст. 140.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ФЗ от 12 января 1996г. № 7-ФЗ «О некоммерческих организациях» // СЗ РФ, 1996,  № 3, ст. 145; РГ, 1998, 2 декабря.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 ФЗ от 2 декабря 1996г. № 395-ФЗ «О банках и банковской деятельности» // СЗ РФ,   1996, № 6, ст.492; 1998, № 31, ст. 3829.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ФЗ от 8 мая 1996г. «О производственных кооперативах» // СЗ РФ, 1996, № 20, ст.   2321.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ФЗ от 21 ноября 1996г. № 129-ФЗ «О бухгалтерском учете» // СЗ РФ, 1996, № 48,  ст. 5369; 1998, № 30, ст. 3619.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ФЗ от 8 января 1998г. № 6-ФЗ «О несостоятельности (банкротстве)» // СЗ РФ,   1998, № 2, ст. 222.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lastRenderedPageBreak/>
        <w:t xml:space="preserve">ФЗ от 14 января 1998г. «Об обществах с ограниченной ответственностью» // СЗ   РФ, 1998, № 7, ст. 785; № 28, ст. 3261; РГ, 1999, 6 января.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 ФЗ от 25 сентября 1998г. № 158-ФЗ «О лицензировании отдельных видов   деятельности» // СЗ РФ, 1998, № 39, ст. 4857 </w:t>
      </w:r>
    </w:p>
    <w:p w:rsidR="00F154CB" w:rsidRDefault="00F154CB" w:rsidP="00F154CB">
      <w:pPr>
        <w:pStyle w:val="1"/>
        <w:numPr>
          <w:ilvl w:val="12"/>
          <w:numId w:val="0"/>
        </w:numPr>
        <w:jc w:val="both"/>
        <w:rPr>
          <w:sz w:val="28"/>
        </w:rPr>
      </w:pPr>
    </w:p>
    <w:p w:rsidR="00F154CB" w:rsidRDefault="00F154CB" w:rsidP="00F154CB">
      <w:pPr>
        <w:pStyle w:val="1"/>
        <w:numPr>
          <w:ilvl w:val="12"/>
          <w:numId w:val="0"/>
        </w:numPr>
        <w:jc w:val="center"/>
        <w:rPr>
          <w:rFonts w:ascii="Times New Roman" w:hAnsi="Times New Roman"/>
          <w:b/>
          <w:sz w:val="28"/>
        </w:rPr>
      </w:pPr>
      <w:r>
        <w:rPr>
          <w:rFonts w:ascii="Times New Roman" w:hAnsi="Times New Roman"/>
          <w:b/>
          <w:sz w:val="28"/>
        </w:rPr>
        <w:t>Литература:</w:t>
      </w:r>
    </w:p>
    <w:p w:rsidR="00F154CB" w:rsidRDefault="00F154CB" w:rsidP="00F154CB">
      <w:pPr>
        <w:pStyle w:val="1"/>
        <w:numPr>
          <w:ilvl w:val="12"/>
          <w:numId w:val="0"/>
        </w:numPr>
        <w:ind w:left="360" w:hanging="360"/>
        <w:jc w:val="both"/>
        <w:rPr>
          <w:rFonts w:ascii="Times New Roman" w:hAnsi="Times New Roman"/>
          <w:sz w:val="28"/>
        </w:rPr>
      </w:pPr>
      <w:r>
        <w:rPr>
          <w:rFonts w:ascii="Times New Roman" w:hAnsi="Times New Roman"/>
          <w:sz w:val="28"/>
        </w:rPr>
        <w:t xml:space="preserve">1. Арбитражный процесс: Учебник. Под ред. М.К. </w:t>
      </w:r>
      <w:proofErr w:type="spellStart"/>
      <w:r>
        <w:rPr>
          <w:rFonts w:ascii="Times New Roman" w:hAnsi="Times New Roman"/>
          <w:sz w:val="28"/>
        </w:rPr>
        <w:t>Треушникова</w:t>
      </w:r>
      <w:proofErr w:type="spellEnd"/>
      <w:r>
        <w:rPr>
          <w:rFonts w:ascii="Times New Roman" w:hAnsi="Times New Roman"/>
          <w:sz w:val="28"/>
        </w:rPr>
        <w:t xml:space="preserve">, </w:t>
      </w:r>
      <w:proofErr w:type="spellStart"/>
      <w:r>
        <w:rPr>
          <w:rFonts w:ascii="Times New Roman" w:hAnsi="Times New Roman"/>
          <w:sz w:val="28"/>
        </w:rPr>
        <w:t>В.Н.Аргунова</w:t>
      </w:r>
      <w:proofErr w:type="spellEnd"/>
      <w:r>
        <w:rPr>
          <w:rFonts w:ascii="Times New Roman" w:hAnsi="Times New Roman"/>
          <w:sz w:val="28"/>
        </w:rPr>
        <w:t xml:space="preserve"> и др.-   М.,   1995. </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2. Брагинский М. Юридические лица. Комментарий ГК РФ // Хозяйство и право, 1998,  № 3. </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3. Брагинский М.И., </w:t>
      </w:r>
      <w:proofErr w:type="spellStart"/>
      <w:r>
        <w:rPr>
          <w:rFonts w:ascii="Times New Roman" w:hAnsi="Times New Roman"/>
          <w:sz w:val="28"/>
        </w:rPr>
        <w:t>Витрянский</w:t>
      </w:r>
      <w:proofErr w:type="spellEnd"/>
      <w:r>
        <w:rPr>
          <w:rFonts w:ascii="Times New Roman" w:hAnsi="Times New Roman"/>
          <w:sz w:val="28"/>
        </w:rPr>
        <w:t xml:space="preserve"> В.В. Договорное право: общие положения. - М.,   1998.  </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4. </w:t>
      </w:r>
      <w:proofErr w:type="spellStart"/>
      <w:r>
        <w:rPr>
          <w:rFonts w:ascii="Times New Roman" w:hAnsi="Times New Roman"/>
          <w:sz w:val="28"/>
        </w:rPr>
        <w:t>Бушев</w:t>
      </w:r>
      <w:proofErr w:type="spellEnd"/>
      <w:r>
        <w:rPr>
          <w:rFonts w:ascii="Times New Roman" w:hAnsi="Times New Roman"/>
          <w:sz w:val="28"/>
        </w:rPr>
        <w:t xml:space="preserve"> А.Ю., Скворцов О.Ю. Акционерное право. - М., 1997.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5. Гаврилов Э.П. Комментарий к Закону РФ «Об авторском праве и смежных правах». - М.: </w:t>
      </w:r>
      <w:proofErr w:type="spellStart"/>
      <w:r>
        <w:rPr>
          <w:rFonts w:ascii="Times New Roman" w:hAnsi="Times New Roman"/>
          <w:sz w:val="28"/>
        </w:rPr>
        <w:t>Спарк</w:t>
      </w:r>
      <w:proofErr w:type="spellEnd"/>
      <w:r>
        <w:rPr>
          <w:rFonts w:ascii="Times New Roman" w:hAnsi="Times New Roman"/>
          <w:sz w:val="28"/>
        </w:rPr>
        <w:t>, Фонд «Правовая культура», 1996.</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6. Гражданское право. Учебник. В 3 частях. Издание второе, переработанное и   дополненное. / Под. Ред. А.П.Сергеева, Ю.К.Толстого. -М.: «ПРОСПЕКТ», 1997.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7. Гражданское и хозяйственное право. Сб. документов в 2ч. / Под общ. ред.   Т.В. Богачевой. - М.: ТОН - </w:t>
      </w:r>
      <w:proofErr w:type="spellStart"/>
      <w:r>
        <w:rPr>
          <w:rFonts w:ascii="Times New Roman" w:hAnsi="Times New Roman"/>
          <w:sz w:val="28"/>
        </w:rPr>
        <w:t>Острожье</w:t>
      </w:r>
      <w:proofErr w:type="spellEnd"/>
      <w:r>
        <w:rPr>
          <w:rFonts w:ascii="Times New Roman" w:hAnsi="Times New Roman"/>
          <w:sz w:val="28"/>
        </w:rPr>
        <w:t xml:space="preserve">, 1999.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8. Дашков Л.П., </w:t>
      </w:r>
      <w:proofErr w:type="spellStart"/>
      <w:r>
        <w:rPr>
          <w:rFonts w:ascii="Times New Roman" w:hAnsi="Times New Roman"/>
          <w:sz w:val="28"/>
        </w:rPr>
        <w:t>Брызгалин</w:t>
      </w:r>
      <w:proofErr w:type="spellEnd"/>
      <w:r>
        <w:rPr>
          <w:rFonts w:ascii="Times New Roman" w:hAnsi="Times New Roman"/>
          <w:sz w:val="28"/>
        </w:rPr>
        <w:t xml:space="preserve"> А.В. Коммерческий договор: от заключения до исполнения.   - М., 1997.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9. Договор банковской гарантии // Право и экономика, 1999, № 1, с.17, № 2.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10. Дойников И.В. Хозяйственное (хозяйственное) право: Учебное пособие. М .,   1997. </w:t>
      </w:r>
    </w:p>
    <w:p w:rsidR="00F154CB" w:rsidRDefault="00F154CB" w:rsidP="00F154CB">
      <w:pPr>
        <w:pStyle w:val="1"/>
        <w:numPr>
          <w:ilvl w:val="0"/>
          <w:numId w:val="4"/>
        </w:numPr>
        <w:tabs>
          <w:tab w:val="left" w:pos="0"/>
        </w:tabs>
        <w:ind w:left="0" w:firstLine="0"/>
        <w:jc w:val="both"/>
        <w:rPr>
          <w:rFonts w:ascii="Times New Roman" w:hAnsi="Times New Roman"/>
          <w:sz w:val="28"/>
        </w:rPr>
      </w:pPr>
      <w:r>
        <w:rPr>
          <w:rFonts w:ascii="Times New Roman" w:hAnsi="Times New Roman"/>
          <w:sz w:val="28"/>
        </w:rPr>
        <w:t xml:space="preserve">Ершова И.В., Иванова Т.М. Хозяйственное право: Учебное пособие. - М.:  Юриспруденция, 1999. </w:t>
      </w:r>
    </w:p>
    <w:p w:rsidR="00F154CB" w:rsidRDefault="00F154CB" w:rsidP="00F154CB">
      <w:pPr>
        <w:pStyle w:val="1"/>
        <w:numPr>
          <w:ilvl w:val="0"/>
          <w:numId w:val="4"/>
        </w:numPr>
        <w:tabs>
          <w:tab w:val="left" w:pos="0"/>
        </w:tabs>
        <w:ind w:left="0" w:firstLine="0"/>
        <w:jc w:val="both"/>
        <w:rPr>
          <w:rFonts w:ascii="Times New Roman" w:hAnsi="Times New Roman"/>
          <w:sz w:val="28"/>
        </w:rPr>
      </w:pPr>
      <w:r>
        <w:rPr>
          <w:rFonts w:ascii="Times New Roman" w:hAnsi="Times New Roman"/>
          <w:sz w:val="28"/>
        </w:rPr>
        <w:t xml:space="preserve">Ершова И.В. Имущество и финансы предприятия. Правовое регулирование: Учеб. - </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  практическое пособие. - М.: Юрист, 1999. </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13. Жуйков В.М. Судебная защита прав граждан и юридических лиц: М.: Юридическое </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  бюро «ГОРОДЕЦ», 1997.</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14. </w:t>
      </w:r>
      <w:proofErr w:type="spellStart"/>
      <w:r>
        <w:rPr>
          <w:rFonts w:ascii="Times New Roman" w:hAnsi="Times New Roman"/>
          <w:sz w:val="28"/>
        </w:rPr>
        <w:t>Завидов</w:t>
      </w:r>
      <w:proofErr w:type="spellEnd"/>
      <w:r>
        <w:rPr>
          <w:rFonts w:ascii="Times New Roman" w:hAnsi="Times New Roman"/>
          <w:sz w:val="28"/>
        </w:rPr>
        <w:t xml:space="preserve"> Б.Д. Договорное право России. - М., 1998. </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15. Комментарий к Конституции РФ. - М.: БЕК, 1994.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16. Комментарий к ФЗ «О несостоятельности (банкротстве) / Под общей ред. В.В. </w:t>
      </w:r>
      <w:proofErr w:type="spellStart"/>
      <w:r>
        <w:rPr>
          <w:rFonts w:ascii="Times New Roman" w:hAnsi="Times New Roman"/>
          <w:sz w:val="28"/>
        </w:rPr>
        <w:t>Витрянского</w:t>
      </w:r>
      <w:proofErr w:type="spellEnd"/>
      <w:r>
        <w:rPr>
          <w:rFonts w:ascii="Times New Roman" w:hAnsi="Times New Roman"/>
          <w:sz w:val="28"/>
        </w:rPr>
        <w:t xml:space="preserve">. - М., 1998.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17. Круглова Н.Ю. Хозяйственное право: Учебное пособие для вузов. М.: Русская   Деловая лит., 1997.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18. Лаптев В.В. Хозяйственное право: понятие и субъекты. - М.: Юрист, 1997.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19. Лаптев В.В. Акционерное право. - М.: </w:t>
      </w:r>
      <w:proofErr w:type="spellStart"/>
      <w:r>
        <w:rPr>
          <w:rFonts w:ascii="Times New Roman" w:hAnsi="Times New Roman"/>
          <w:sz w:val="28"/>
        </w:rPr>
        <w:t>Юрид</w:t>
      </w:r>
      <w:proofErr w:type="spellEnd"/>
      <w:r>
        <w:rPr>
          <w:rFonts w:ascii="Times New Roman" w:hAnsi="Times New Roman"/>
          <w:sz w:val="28"/>
        </w:rPr>
        <w:t>. фирма «Контракт»; ИНФРА - М., 1999.</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20. Мартемьянов В.С. Хозяйственное право: Курс лекций. В 2т. - М.: БЕК, 1994.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lastRenderedPageBreak/>
        <w:t>21. Медведев Л.Н. Как правильно заключить хозяйственный договор. - М., 1998.</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22. Некоммерческие фонды и организации. Правовые аспекты- М.:   Информационно-издательский дом «</w:t>
      </w:r>
      <w:proofErr w:type="spellStart"/>
      <w:r>
        <w:rPr>
          <w:rFonts w:ascii="Times New Roman" w:hAnsi="Times New Roman"/>
          <w:sz w:val="28"/>
        </w:rPr>
        <w:t>Филинъ</w:t>
      </w:r>
      <w:proofErr w:type="spellEnd"/>
      <w:r>
        <w:rPr>
          <w:rFonts w:ascii="Times New Roman" w:hAnsi="Times New Roman"/>
          <w:sz w:val="28"/>
        </w:rPr>
        <w:t xml:space="preserve">», 1997.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23. Новиков В.М., Иваницкий И.М. Основы транспортного права (железнодорожный   </w:t>
      </w:r>
      <w:proofErr w:type="spellStart"/>
      <w:r>
        <w:rPr>
          <w:rFonts w:ascii="Times New Roman" w:hAnsi="Times New Roman"/>
          <w:sz w:val="28"/>
        </w:rPr>
        <w:t>траспорт</w:t>
      </w:r>
      <w:proofErr w:type="spellEnd"/>
      <w:r>
        <w:rPr>
          <w:rFonts w:ascii="Times New Roman" w:hAnsi="Times New Roman"/>
          <w:sz w:val="28"/>
        </w:rPr>
        <w:t xml:space="preserve">): Учебник. - М.: Транспорт, 1997.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24. Общая теория государства и права. Академический курс в 2-х томах. Отв. ред. М.Н.Марченко. - Том 1. Теория государства. - М.: Изд-во «Зерцало», 1998.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25. Олейник О.М. Основы права: Курс лекций. - М.: </w:t>
      </w:r>
      <w:proofErr w:type="spellStart"/>
      <w:r>
        <w:rPr>
          <w:rFonts w:ascii="Times New Roman" w:hAnsi="Times New Roman"/>
          <w:sz w:val="28"/>
        </w:rPr>
        <w:t>Юристъ</w:t>
      </w:r>
      <w:proofErr w:type="spellEnd"/>
      <w:r>
        <w:rPr>
          <w:rFonts w:ascii="Times New Roman" w:hAnsi="Times New Roman"/>
          <w:sz w:val="28"/>
        </w:rPr>
        <w:t xml:space="preserve">, 1997.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26. Пантелеев П.А. Отдельные вопросы недействительности сделок // Право и  экономика, 1999, № 8.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27. Права на результаты интеллектуальной деятельности: Авт. право. Патент. Право.  Другие исключительные права. Сб. норм. актов / Сост. и авт. вступ. Статьи  Дозорцев В.А. - М., 1994.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28. Предпринимательская деятельность без образования юридического лица. Индивидуальный предприниматель. - М., 1996.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29. Предприятие - банкрот. - М.: «Издательство ПРИОР», 1998.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30. Преступления в сфере экономики. Постатейные материалы к новому Уголовному кодексу Российской Федерации. / Сост. </w:t>
      </w:r>
      <w:proofErr w:type="spellStart"/>
      <w:r>
        <w:rPr>
          <w:rFonts w:ascii="Times New Roman" w:hAnsi="Times New Roman"/>
          <w:sz w:val="28"/>
        </w:rPr>
        <w:t>П.С.Яни</w:t>
      </w:r>
      <w:proofErr w:type="spellEnd"/>
      <w:r>
        <w:rPr>
          <w:rFonts w:ascii="Times New Roman" w:hAnsi="Times New Roman"/>
          <w:sz w:val="28"/>
        </w:rPr>
        <w:t>.- М.: Изд-во «</w:t>
      </w:r>
      <w:proofErr w:type="spellStart"/>
      <w:r>
        <w:rPr>
          <w:rFonts w:ascii="Times New Roman" w:hAnsi="Times New Roman"/>
          <w:sz w:val="28"/>
        </w:rPr>
        <w:t>Кросна-Лекс</w:t>
      </w:r>
      <w:proofErr w:type="spellEnd"/>
      <w:r>
        <w:rPr>
          <w:rFonts w:ascii="Times New Roman" w:hAnsi="Times New Roman"/>
          <w:sz w:val="28"/>
        </w:rPr>
        <w:t xml:space="preserve">», 1997.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31.  Потребитель в законе. Самоучитель потребительного поведения / С.В. Викторова,   О.Д. </w:t>
      </w:r>
      <w:proofErr w:type="spellStart"/>
      <w:r>
        <w:rPr>
          <w:rFonts w:ascii="Times New Roman" w:hAnsi="Times New Roman"/>
          <w:sz w:val="28"/>
        </w:rPr>
        <w:t>Комаровский</w:t>
      </w:r>
      <w:proofErr w:type="spellEnd"/>
      <w:r>
        <w:rPr>
          <w:rFonts w:ascii="Times New Roman" w:hAnsi="Times New Roman"/>
          <w:sz w:val="28"/>
        </w:rPr>
        <w:t xml:space="preserve"> /. - М., 1995. </w:t>
      </w:r>
    </w:p>
    <w:p w:rsidR="00F154CB" w:rsidRDefault="00F154CB" w:rsidP="00F154CB">
      <w:pPr>
        <w:pStyle w:val="1"/>
        <w:numPr>
          <w:ilvl w:val="12"/>
          <w:numId w:val="0"/>
        </w:numPr>
        <w:jc w:val="both"/>
        <w:rPr>
          <w:rFonts w:ascii="Times New Roman" w:hAnsi="Times New Roman"/>
          <w:sz w:val="28"/>
        </w:rPr>
      </w:pPr>
      <w:r>
        <w:rPr>
          <w:rFonts w:ascii="Times New Roman" w:hAnsi="Times New Roman"/>
          <w:sz w:val="28"/>
        </w:rPr>
        <w:t xml:space="preserve">32. Процедура признания предприятия банкротом. - М., 1998. </w:t>
      </w:r>
    </w:p>
    <w:p w:rsidR="00F154CB" w:rsidRDefault="00F154CB" w:rsidP="00F154CB">
      <w:pPr>
        <w:pStyle w:val="1"/>
        <w:numPr>
          <w:ilvl w:val="12"/>
          <w:numId w:val="0"/>
        </w:numPr>
        <w:ind w:left="180" w:hanging="180"/>
        <w:jc w:val="both"/>
        <w:rPr>
          <w:rFonts w:ascii="Times New Roman" w:hAnsi="Times New Roman"/>
          <w:sz w:val="28"/>
        </w:rPr>
      </w:pPr>
      <w:r>
        <w:rPr>
          <w:rFonts w:ascii="Times New Roman" w:hAnsi="Times New Roman"/>
          <w:sz w:val="28"/>
        </w:rPr>
        <w:t xml:space="preserve">33. Российское таможенное право. Учебник для вузов. Отв. ред. </w:t>
      </w:r>
      <w:proofErr w:type="spellStart"/>
      <w:r>
        <w:rPr>
          <w:rFonts w:ascii="Times New Roman" w:hAnsi="Times New Roman"/>
          <w:sz w:val="28"/>
        </w:rPr>
        <w:t>Б.Н.Габричидзе</w:t>
      </w:r>
      <w:proofErr w:type="spellEnd"/>
      <w:r>
        <w:rPr>
          <w:rFonts w:ascii="Times New Roman" w:hAnsi="Times New Roman"/>
          <w:sz w:val="28"/>
        </w:rPr>
        <w:t xml:space="preserve">.- М.:   Издательская группа ИНФРА-М-НОРМА, 1997.  </w:t>
      </w:r>
      <w:proofErr w:type="spellStart"/>
      <w:r>
        <w:rPr>
          <w:rFonts w:ascii="Times New Roman" w:hAnsi="Times New Roman"/>
          <w:sz w:val="28"/>
        </w:rPr>
        <w:t>Рутман</w:t>
      </w:r>
      <w:proofErr w:type="spellEnd"/>
      <w:r>
        <w:rPr>
          <w:rFonts w:ascii="Times New Roman" w:hAnsi="Times New Roman"/>
          <w:sz w:val="28"/>
        </w:rPr>
        <w:t xml:space="preserve"> Л.М. Правовое регулирование деятельности товарных бирж // Закон, 1992,   № 9.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Сергеев А.П. Право интеллектуальной собственности в РФ. - М.: ТЕИС, 1996.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Сборник образцов гражданско-правовых документов. Комментарий. Учебно-практическое пособие. / Под ред. С.Е. Андреева. - М.: «ПРОСПЕКТ», 1997.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Сборник типовых договоров. - М., 1993.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Сергеев А.П. Право интеллектуальной собственности в Российской Федерации.- М.:   «</w:t>
      </w:r>
      <w:proofErr w:type="spellStart"/>
      <w:r>
        <w:rPr>
          <w:rFonts w:ascii="Times New Roman" w:hAnsi="Times New Roman"/>
          <w:sz w:val="28"/>
        </w:rPr>
        <w:t>Теис</w:t>
      </w:r>
      <w:proofErr w:type="spellEnd"/>
      <w:r>
        <w:rPr>
          <w:rFonts w:ascii="Times New Roman" w:hAnsi="Times New Roman"/>
          <w:sz w:val="28"/>
        </w:rPr>
        <w:t xml:space="preserve">». 1996.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Торговое законодательство РФ. - М.: «Издательство ПРИОР», 1999. </w:t>
      </w:r>
    </w:p>
    <w:p w:rsidR="00F154CB" w:rsidRDefault="00F154CB" w:rsidP="00F154CB">
      <w:pPr>
        <w:pStyle w:val="1"/>
        <w:numPr>
          <w:ilvl w:val="0"/>
          <w:numId w:val="4"/>
        </w:numPr>
        <w:tabs>
          <w:tab w:val="left" w:pos="480"/>
        </w:tabs>
        <w:ind w:left="480"/>
        <w:jc w:val="both"/>
        <w:rPr>
          <w:rFonts w:ascii="Times New Roman" w:hAnsi="Times New Roman"/>
          <w:sz w:val="28"/>
        </w:rPr>
      </w:pPr>
      <w:proofErr w:type="spellStart"/>
      <w:r>
        <w:rPr>
          <w:rFonts w:ascii="Times New Roman" w:hAnsi="Times New Roman"/>
          <w:sz w:val="28"/>
        </w:rPr>
        <w:t>Тотьев</w:t>
      </w:r>
      <w:proofErr w:type="spellEnd"/>
      <w:r>
        <w:rPr>
          <w:rFonts w:ascii="Times New Roman" w:hAnsi="Times New Roman"/>
          <w:sz w:val="28"/>
        </w:rPr>
        <w:t xml:space="preserve"> Ю.К. Конкуренция и монополии. - М.: Юрист, 1996.</w:t>
      </w:r>
    </w:p>
    <w:p w:rsidR="00F154CB" w:rsidRDefault="00F154CB" w:rsidP="00F154CB">
      <w:pPr>
        <w:pStyle w:val="1"/>
        <w:numPr>
          <w:ilvl w:val="0"/>
          <w:numId w:val="4"/>
        </w:numPr>
        <w:tabs>
          <w:tab w:val="left" w:pos="480"/>
        </w:tabs>
        <w:ind w:left="480"/>
        <w:jc w:val="both"/>
        <w:rPr>
          <w:rFonts w:ascii="Times New Roman" w:hAnsi="Times New Roman"/>
          <w:sz w:val="28"/>
        </w:rPr>
      </w:pPr>
      <w:proofErr w:type="spellStart"/>
      <w:r>
        <w:rPr>
          <w:rFonts w:ascii="Times New Roman" w:hAnsi="Times New Roman"/>
          <w:sz w:val="28"/>
        </w:rPr>
        <w:t>Тотьев</w:t>
      </w:r>
      <w:proofErr w:type="spellEnd"/>
      <w:r>
        <w:rPr>
          <w:rFonts w:ascii="Times New Roman" w:hAnsi="Times New Roman"/>
          <w:sz w:val="28"/>
        </w:rPr>
        <w:t xml:space="preserve"> Ю.К. Антимонопольное право России. - М.: ИЧП «Издательство Магистр»,   1997.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Транспортные кодексы и уставы. - М.: ПРИОР, 1997.</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 xml:space="preserve">Транспортный устав железных дорог РФ. Офиц. текст. - М.: </w:t>
      </w:r>
      <w:proofErr w:type="spellStart"/>
      <w:r>
        <w:rPr>
          <w:rFonts w:ascii="Times New Roman" w:hAnsi="Times New Roman"/>
          <w:sz w:val="28"/>
        </w:rPr>
        <w:t>Филинъ</w:t>
      </w:r>
      <w:proofErr w:type="spellEnd"/>
      <w:r>
        <w:rPr>
          <w:rFonts w:ascii="Times New Roman" w:hAnsi="Times New Roman"/>
          <w:sz w:val="28"/>
        </w:rPr>
        <w:t xml:space="preserve">, 1998. </w:t>
      </w:r>
    </w:p>
    <w:p w:rsidR="00F154CB" w:rsidRDefault="00F154CB" w:rsidP="00F154CB">
      <w:pPr>
        <w:pStyle w:val="1"/>
        <w:numPr>
          <w:ilvl w:val="0"/>
          <w:numId w:val="4"/>
        </w:numPr>
        <w:tabs>
          <w:tab w:val="left" w:pos="480"/>
        </w:tabs>
        <w:ind w:left="480"/>
        <w:jc w:val="both"/>
        <w:rPr>
          <w:rFonts w:ascii="Times New Roman" w:hAnsi="Times New Roman"/>
          <w:sz w:val="28"/>
        </w:rPr>
      </w:pPr>
      <w:r>
        <w:rPr>
          <w:rFonts w:ascii="Times New Roman" w:hAnsi="Times New Roman"/>
          <w:sz w:val="28"/>
        </w:rPr>
        <w:t>ФЗ «Об акционерных обществах» с постатейными комментариями в виде вопросов и  ответов. - М.: Фонд «Межд. институт развития правовой экономики», 1996.</w:t>
      </w:r>
    </w:p>
    <w:p w:rsidR="00F154CB" w:rsidRDefault="00F154CB" w:rsidP="00F154CB">
      <w:pPr>
        <w:pStyle w:val="1"/>
        <w:numPr>
          <w:ilvl w:val="0"/>
          <w:numId w:val="4"/>
        </w:numPr>
        <w:tabs>
          <w:tab w:val="left" w:pos="480"/>
        </w:tabs>
        <w:ind w:left="480"/>
        <w:jc w:val="both"/>
        <w:rPr>
          <w:rFonts w:ascii="Times New Roman" w:hAnsi="Times New Roman"/>
          <w:sz w:val="28"/>
        </w:rPr>
      </w:pPr>
      <w:proofErr w:type="spellStart"/>
      <w:r>
        <w:rPr>
          <w:rFonts w:ascii="Times New Roman" w:hAnsi="Times New Roman"/>
          <w:sz w:val="28"/>
        </w:rPr>
        <w:lastRenderedPageBreak/>
        <w:t>Шершеневич</w:t>
      </w:r>
      <w:proofErr w:type="spellEnd"/>
      <w:r>
        <w:rPr>
          <w:rFonts w:ascii="Times New Roman" w:hAnsi="Times New Roman"/>
          <w:sz w:val="28"/>
        </w:rPr>
        <w:t xml:space="preserve"> Г.Ф. Учебник торгового права (по изданию 1914 года). - М.: </w:t>
      </w:r>
      <w:proofErr w:type="spellStart"/>
      <w:r>
        <w:rPr>
          <w:rFonts w:ascii="Times New Roman" w:hAnsi="Times New Roman"/>
          <w:sz w:val="28"/>
        </w:rPr>
        <w:t>Спарк</w:t>
      </w:r>
      <w:proofErr w:type="spellEnd"/>
      <w:r>
        <w:rPr>
          <w:rFonts w:ascii="Times New Roman" w:hAnsi="Times New Roman"/>
          <w:sz w:val="28"/>
        </w:rPr>
        <w:t xml:space="preserve">,   1994. </w:t>
      </w:r>
    </w:p>
    <w:p w:rsidR="00F154CB" w:rsidRDefault="00F154CB" w:rsidP="00F154CB">
      <w:pPr>
        <w:pStyle w:val="1"/>
        <w:jc w:val="both"/>
        <w:rPr>
          <w:rFonts w:ascii="Times New Roman" w:hAnsi="Times New Roman"/>
          <w:sz w:val="28"/>
        </w:rPr>
      </w:pPr>
      <w:r>
        <w:rPr>
          <w:rFonts w:ascii="Times New Roman" w:hAnsi="Times New Roman"/>
          <w:sz w:val="28"/>
        </w:rPr>
        <w:t xml:space="preserve"> </w:t>
      </w:r>
    </w:p>
    <w:p w:rsidR="00F154CB" w:rsidRDefault="00F154CB" w:rsidP="00F154CB"/>
    <w:p w:rsidR="00E606EF" w:rsidRDefault="00E606EF"/>
    <w:sectPr w:rsidR="00E606EF" w:rsidSect="00F154CB">
      <w:pgSz w:w="11906" w:h="16838" w:code="9"/>
      <w:pgMar w:top="1134" w:right="1151" w:bottom="1134" w:left="11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A4119"/>
    <w:multiLevelType w:val="multilevel"/>
    <w:tmpl w:val="394A21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515452A1"/>
    <w:multiLevelType w:val="multilevel"/>
    <w:tmpl w:val="394A21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5DC46AC0"/>
    <w:multiLevelType w:val="multilevel"/>
    <w:tmpl w:val="394A21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754A58F5"/>
    <w:multiLevelType w:val="multilevel"/>
    <w:tmpl w:val="394A21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27CE"/>
    <w:rsid w:val="007F4B5A"/>
    <w:rsid w:val="00CF27CE"/>
    <w:rsid w:val="00D22F8C"/>
    <w:rsid w:val="00E606EF"/>
    <w:rsid w:val="00EA0F82"/>
    <w:rsid w:val="00F1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F154CB"/>
    <w:rPr>
      <w:rFonts w:ascii="Courier New" w:hAnsi="Courier New"/>
      <w:sz w:val="20"/>
    </w:rPr>
  </w:style>
  <w:style w:type="paragraph" w:styleId="a3">
    <w:name w:val="Body Text"/>
    <w:basedOn w:val="a"/>
    <w:link w:val="a4"/>
    <w:rsid w:val="00F154CB"/>
    <w:pPr>
      <w:jc w:val="both"/>
    </w:pPr>
    <w:rPr>
      <w:sz w:val="28"/>
    </w:rPr>
  </w:style>
  <w:style w:type="character" w:customStyle="1" w:styleId="a4">
    <w:name w:val="Основной текст Знак"/>
    <w:basedOn w:val="a0"/>
    <w:link w:val="a3"/>
    <w:rsid w:val="00F154C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4218</Words>
  <Characters>24043</Characters>
  <Application>Microsoft Office Word</Application>
  <DocSecurity>0</DocSecurity>
  <Lines>200</Lines>
  <Paragraphs>56</Paragraphs>
  <ScaleCrop>false</ScaleCrop>
  <Company>SPecialiST RePack</Company>
  <LinksUpToDate>false</LinksUpToDate>
  <CharactersWithSpaces>28205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алена</dc:creator>
  <cp:lastModifiedBy>Оренбург</cp:lastModifiedBy>
  <cp:revision>2</cp:revision>
  <dcterms:created xsi:type="dcterms:W3CDTF">2016-06-21T05:34:00Z</dcterms:created>
  <dcterms:modified xsi:type="dcterms:W3CDTF">2016-06-21T05:34:00Z</dcterms:modified>
</cp:coreProperties>
</file>